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54E1B" w:rsidP="00154E1B" w:rsidRDefault="00154E1B" w14:paraId="3E0C3718" w14:textId="61F67863">
      <w:pPr>
        <w:pStyle w:val="Title"/>
      </w:pPr>
    </w:p>
    <w:p w:rsidR="00C7198C" w:rsidP="00C7198C" w:rsidRDefault="00C7198C" w14:paraId="6BCB26A9" w14:textId="77777777">
      <w:pPr>
        <w:pStyle w:val="Title"/>
      </w:pPr>
    </w:p>
    <w:p w:rsidR="00C7198C" w:rsidP="00C7198C" w:rsidRDefault="00C7198C" w14:paraId="6B9705DF" w14:textId="77777777">
      <w:pPr>
        <w:pStyle w:val="Title"/>
      </w:pPr>
      <w:r>
        <w:t>Park Centre Burgess Hill CIO</w:t>
      </w:r>
    </w:p>
    <w:p w:rsidR="00C7198C" w:rsidP="00C7198C" w:rsidRDefault="0055684A" w14:paraId="1BC92C2F" w14:textId="2B60200B">
      <w:pPr>
        <w:pStyle w:val="Title"/>
      </w:pPr>
      <w:r>
        <w:t>Complaints</w:t>
      </w:r>
      <w:r w:rsidR="00C7198C">
        <w:t xml:space="preserve"> Policy</w:t>
      </w:r>
    </w:p>
    <w:p w:rsidR="00C7198C" w:rsidP="00C7198C" w:rsidRDefault="00C7198C" w14:paraId="0FB0B768" w14:textId="77777777"/>
    <w:p w:rsidRPr="00B34BFB" w:rsidR="00C7198C" w:rsidP="27CD933F" w:rsidRDefault="00C7198C" w14:paraId="0978CA54" w14:textId="008B5442">
      <w:pPr>
        <w:rPr>
          <w:b/>
          <w:bCs/>
        </w:rPr>
      </w:pPr>
      <w:r w:rsidRPr="27CD933F">
        <w:rPr>
          <w:b/>
          <w:bCs/>
        </w:rPr>
        <w:t>Reviewed</w:t>
      </w:r>
      <w:r w:rsidRPr="27CD933F" w:rsidR="06B68B95">
        <w:rPr>
          <w:b/>
          <w:bCs/>
        </w:rPr>
        <w:t xml:space="preserve">: </w:t>
      </w:r>
      <w:r w:rsidRPr="27CD933F" w:rsidR="1E7D2AFF">
        <w:rPr>
          <w:b/>
          <w:bCs/>
        </w:rPr>
        <w:t xml:space="preserve">January </w:t>
      </w:r>
      <w:r w:rsidRPr="27CD933F" w:rsidR="54D667CB">
        <w:rPr>
          <w:b/>
          <w:bCs/>
        </w:rPr>
        <w:t>2026</w:t>
      </w:r>
    </w:p>
    <w:p w:rsidR="27CD933F" w:rsidP="27CD933F" w:rsidRDefault="27CD933F" w14:paraId="0EAD79CE" w14:textId="1AAE5084">
      <w:pPr>
        <w:rPr>
          <w:b/>
          <w:bCs/>
        </w:rPr>
      </w:pPr>
    </w:p>
    <w:p w:rsidR="45E5FA11" w:rsidP="27CD933F" w:rsidRDefault="45E5FA11" w14:paraId="528CC8AE" w14:textId="2FB29B42">
      <w:pPr>
        <w:rPr>
          <w:b w:val="1"/>
          <w:bCs w:val="1"/>
        </w:rPr>
      </w:pPr>
      <w:r w:rsidRPr="6D4BCD52" w:rsidR="45E5FA11">
        <w:rPr>
          <w:b w:val="1"/>
          <w:bCs w:val="1"/>
        </w:rPr>
        <w:t xml:space="preserve">Next Review date: </w:t>
      </w:r>
      <w:r w:rsidRPr="6D4BCD52" w:rsidR="055B0F5B">
        <w:rPr>
          <w:b w:val="1"/>
          <w:bCs w:val="1"/>
        </w:rPr>
        <w:t>March</w:t>
      </w:r>
      <w:r w:rsidRPr="6D4BCD52" w:rsidR="2FEA14EB">
        <w:rPr>
          <w:b w:val="1"/>
          <w:bCs w:val="1"/>
        </w:rPr>
        <w:t xml:space="preserve"> 2027</w:t>
      </w:r>
    </w:p>
    <w:p w:rsidR="00C7198C" w:rsidP="00C7198C" w:rsidRDefault="00C7198C" w14:paraId="79F6BF2B" w14:textId="77777777"/>
    <w:p w:rsidR="00C7198C" w:rsidP="00C7198C" w:rsidRDefault="00C7198C" w14:paraId="0A10DFD7" w14:textId="77777777">
      <w:r>
        <w:t>Signed</w:t>
      </w:r>
    </w:p>
    <w:p w:rsidR="00C7198C" w:rsidP="00C7198C" w:rsidRDefault="00C7198C" w14:paraId="44680177" w14:textId="77777777"/>
    <w:p w:rsidR="00C7198C" w:rsidP="00C7198C" w:rsidRDefault="00C7198C" w14:paraId="650CFB35" w14:textId="77777777"/>
    <w:p w:rsidR="00C7198C" w:rsidP="00C7198C" w:rsidRDefault="00C7198C" w14:paraId="3E0E1D4F" w14:textId="466397C8">
      <w:r>
        <w:t xml:space="preserve">Chair: </w:t>
      </w:r>
      <w:r w:rsidR="018D073B">
        <w:t>Yann Davies</w:t>
      </w:r>
      <w:r>
        <w:tab/>
      </w:r>
      <w:r>
        <w:tab/>
      </w:r>
      <w:hyperlink r:id="rId11">
        <w:r w:rsidRPr="27CD933F" w:rsidR="029BEE84">
          <w:rPr>
            <w:rStyle w:val="Hyperlink"/>
          </w:rPr>
          <w:t>yann.davies</w:t>
        </w:r>
        <w:r w:rsidRPr="27CD933F" w:rsidR="000559C5">
          <w:rPr>
            <w:rStyle w:val="Hyperlink"/>
          </w:rPr>
          <w:t>@parkcentre.org.uk</w:t>
        </w:r>
      </w:hyperlink>
    </w:p>
    <w:p w:rsidR="000559C5" w:rsidP="00C7198C" w:rsidRDefault="000559C5" w14:paraId="2CE92372" w14:textId="5D925101">
      <w:r>
        <w:t xml:space="preserve">Secretary: </w:t>
      </w:r>
      <w:r w:rsidR="597417F2">
        <w:t>Pauline Southam</w:t>
      </w:r>
      <w:r>
        <w:tab/>
      </w:r>
      <w:hyperlink r:id="rId12">
        <w:r w:rsidRPr="27CD933F" w:rsidR="54806AED">
          <w:rPr>
            <w:rStyle w:val="Hyperlink"/>
          </w:rPr>
          <w:t>pauline.southam@parkcentre</w:t>
        </w:r>
        <w:r w:rsidRPr="27CD933F">
          <w:rPr>
            <w:rStyle w:val="Hyperlink"/>
          </w:rPr>
          <w:t>.org.uk</w:t>
        </w:r>
      </w:hyperlink>
      <w:r>
        <w:tab/>
      </w:r>
    </w:p>
    <w:p w:rsidRPr="00154E1B" w:rsidR="000559C5" w:rsidP="00C7198C" w:rsidRDefault="000559C5" w14:paraId="7660A083" w14:textId="77777777"/>
    <w:p w:rsidR="00C7198C" w:rsidRDefault="00C7198C" w14:paraId="14404EF9" w14:textId="77777777">
      <w:pPr>
        <w:spacing w:after="160" w:afterAutospacing="0" w:line="259" w:lineRule="auto"/>
        <w:rPr>
          <w:rFonts w:asciiTheme="minorHAnsi" w:hAnsiTheme="minorHAnsi" w:eastAsiaTheme="minorHAnsi" w:cstheme="minorBidi"/>
        </w:rPr>
      </w:pPr>
      <w:r>
        <w:rPr>
          <w:rFonts w:asciiTheme="minorHAnsi" w:hAnsiTheme="minorHAnsi" w:eastAsiaTheme="minorHAnsi" w:cstheme="minorBidi"/>
        </w:rPr>
        <w:br w:type="page"/>
      </w:r>
    </w:p>
    <w:sdt>
      <w:sdtPr>
        <w:id w:val="1821391408"/>
        <w:docPartObj>
          <w:docPartGallery w:val="Table of Contents"/>
          <w:docPartUnique/>
        </w:docPartObj>
        <w:rPr>
          <w:rFonts w:ascii="Calibri" w:hAnsi="Calibri" w:eastAsia="游明朝" w:cs="Arial" w:asciiTheme="minorAscii" w:hAnsiTheme="minorAscii" w:eastAsiaTheme="minorEastAsia" w:cstheme="minorBidi"/>
          <w:color w:val="auto"/>
          <w:sz w:val="22"/>
          <w:szCs w:val="22"/>
          <w:lang w:val="en-GB"/>
        </w:rPr>
      </w:sdtPr>
      <w:sdtEndPr>
        <w:rPr>
          <w:rFonts w:ascii="Calibri" w:hAnsi="Calibri" w:eastAsia="游明朝" w:cs="Arial" w:asciiTheme="minorAscii" w:hAnsiTheme="minorAscii" w:eastAsiaTheme="minorEastAsia" w:cstheme="minorBidi"/>
          <w:b w:val="1"/>
          <w:bCs w:val="1"/>
          <w:noProof/>
          <w:color w:val="auto"/>
          <w:sz w:val="22"/>
          <w:szCs w:val="22"/>
          <w:lang w:val="en-GB"/>
        </w:rPr>
      </w:sdtEndPr>
      <w:sdtContent>
        <w:p w:rsidR="00D230AC" w:rsidRDefault="00D230AC" w14:paraId="37A14DF3" w14:textId="7D03C242">
          <w:pPr>
            <w:pStyle w:val="TOCHeading"/>
          </w:pPr>
          <w:r>
            <w:t>Contents</w:t>
          </w:r>
        </w:p>
        <w:p w:rsidR="008E7F43" w:rsidRDefault="00D230AC" w14:paraId="13C9C2A5" w14:textId="68B5D9E6">
          <w:pPr>
            <w:pStyle w:val="TOC2"/>
            <w:tabs>
              <w:tab w:val="right" w:leader="dot" w:pos="9016"/>
            </w:tabs>
            <w:rPr>
              <w:rFonts w:eastAsiaTheme="minorEastAsia"/>
              <w:noProof/>
              <w:kern w:val="2"/>
              <w:lang w:eastAsia="en-GB"/>
              <w14:ligatures w14:val="standardContextual"/>
            </w:rPr>
          </w:pPr>
          <w:r>
            <w:fldChar w:fldCharType="begin"/>
          </w:r>
          <w:r>
            <w:instrText xml:space="preserve"> TOC \o "1-3" \h \z \u </w:instrText>
          </w:r>
          <w:r>
            <w:fldChar w:fldCharType="separate"/>
          </w:r>
          <w:hyperlink w:history="1" w:anchor="_Toc153278509">
            <w:r w:rsidRPr="00791AE6" w:rsidR="008E7F43">
              <w:rPr>
                <w:rStyle w:val="Hyperlink"/>
                <w:noProof/>
              </w:rPr>
              <w:t>Policy Statement</w:t>
            </w:r>
            <w:r w:rsidR="008E7F43">
              <w:rPr>
                <w:noProof/>
                <w:webHidden/>
              </w:rPr>
              <w:tab/>
            </w:r>
            <w:r w:rsidR="008E7F43">
              <w:rPr>
                <w:noProof/>
                <w:webHidden/>
              </w:rPr>
              <w:fldChar w:fldCharType="begin"/>
            </w:r>
            <w:r w:rsidR="008E7F43">
              <w:rPr>
                <w:noProof/>
                <w:webHidden/>
              </w:rPr>
              <w:instrText xml:space="preserve"> PAGEREF _Toc153278509 \h </w:instrText>
            </w:r>
            <w:r w:rsidR="008E7F43">
              <w:rPr>
                <w:noProof/>
                <w:webHidden/>
              </w:rPr>
            </w:r>
            <w:r w:rsidR="008E7F43">
              <w:rPr>
                <w:noProof/>
                <w:webHidden/>
              </w:rPr>
              <w:fldChar w:fldCharType="separate"/>
            </w:r>
            <w:r w:rsidR="009909F7">
              <w:rPr>
                <w:noProof/>
                <w:webHidden/>
              </w:rPr>
              <w:t>2</w:t>
            </w:r>
            <w:r w:rsidR="008E7F43">
              <w:rPr>
                <w:noProof/>
                <w:webHidden/>
              </w:rPr>
              <w:fldChar w:fldCharType="end"/>
            </w:r>
          </w:hyperlink>
        </w:p>
        <w:p w:rsidR="008E7F43" w:rsidRDefault="008E7F43" w14:paraId="3E3CF3B5" w14:textId="64B86F89">
          <w:pPr>
            <w:pStyle w:val="TOC3"/>
            <w:tabs>
              <w:tab w:val="right" w:leader="dot" w:pos="9016"/>
            </w:tabs>
            <w:rPr>
              <w:rFonts w:eastAsiaTheme="minorEastAsia"/>
              <w:noProof/>
              <w:kern w:val="2"/>
              <w:lang w:eastAsia="en-GB"/>
              <w14:ligatures w14:val="standardContextual"/>
            </w:rPr>
          </w:pPr>
          <w:hyperlink w:history="1" w:anchor="_Toc153278510">
            <w:r w:rsidRPr="00791AE6">
              <w:rPr>
                <w:rStyle w:val="Hyperlink"/>
                <w:noProof/>
              </w:rPr>
              <w:t>Definition of a Complaint</w:t>
            </w:r>
            <w:r>
              <w:rPr>
                <w:noProof/>
                <w:webHidden/>
              </w:rPr>
              <w:tab/>
            </w:r>
            <w:r>
              <w:rPr>
                <w:noProof/>
                <w:webHidden/>
              </w:rPr>
              <w:fldChar w:fldCharType="begin"/>
            </w:r>
            <w:r>
              <w:rPr>
                <w:noProof/>
                <w:webHidden/>
              </w:rPr>
              <w:instrText xml:space="preserve"> PAGEREF _Toc153278510 \h </w:instrText>
            </w:r>
            <w:r>
              <w:rPr>
                <w:noProof/>
                <w:webHidden/>
              </w:rPr>
            </w:r>
            <w:r>
              <w:rPr>
                <w:noProof/>
                <w:webHidden/>
              </w:rPr>
              <w:fldChar w:fldCharType="separate"/>
            </w:r>
            <w:r w:rsidR="009909F7">
              <w:rPr>
                <w:noProof/>
                <w:webHidden/>
              </w:rPr>
              <w:t>2</w:t>
            </w:r>
            <w:r>
              <w:rPr>
                <w:noProof/>
                <w:webHidden/>
              </w:rPr>
              <w:fldChar w:fldCharType="end"/>
            </w:r>
          </w:hyperlink>
        </w:p>
        <w:p w:rsidR="008E7F43" w:rsidRDefault="008E7F43" w14:paraId="435E3055" w14:textId="7EDC0342">
          <w:pPr>
            <w:pStyle w:val="TOC3"/>
            <w:tabs>
              <w:tab w:val="right" w:leader="dot" w:pos="9016"/>
            </w:tabs>
            <w:rPr>
              <w:rFonts w:eastAsiaTheme="minorEastAsia"/>
              <w:noProof/>
              <w:kern w:val="2"/>
              <w:lang w:eastAsia="en-GB"/>
              <w14:ligatures w14:val="standardContextual"/>
            </w:rPr>
          </w:pPr>
          <w:hyperlink w:history="1" w:anchor="_Toc153278511">
            <w:r w:rsidRPr="00791AE6">
              <w:rPr>
                <w:rStyle w:val="Hyperlink"/>
                <w:noProof/>
              </w:rPr>
              <w:t>Where Complaints Come From</w:t>
            </w:r>
            <w:r>
              <w:rPr>
                <w:noProof/>
                <w:webHidden/>
              </w:rPr>
              <w:tab/>
            </w:r>
            <w:r>
              <w:rPr>
                <w:noProof/>
                <w:webHidden/>
              </w:rPr>
              <w:fldChar w:fldCharType="begin"/>
            </w:r>
            <w:r>
              <w:rPr>
                <w:noProof/>
                <w:webHidden/>
              </w:rPr>
              <w:instrText xml:space="preserve"> PAGEREF _Toc153278511 \h </w:instrText>
            </w:r>
            <w:r>
              <w:rPr>
                <w:noProof/>
                <w:webHidden/>
              </w:rPr>
            </w:r>
            <w:r>
              <w:rPr>
                <w:noProof/>
                <w:webHidden/>
              </w:rPr>
              <w:fldChar w:fldCharType="separate"/>
            </w:r>
            <w:r w:rsidR="009909F7">
              <w:rPr>
                <w:noProof/>
                <w:webHidden/>
              </w:rPr>
              <w:t>3</w:t>
            </w:r>
            <w:r>
              <w:rPr>
                <w:noProof/>
                <w:webHidden/>
              </w:rPr>
              <w:fldChar w:fldCharType="end"/>
            </w:r>
          </w:hyperlink>
        </w:p>
        <w:p w:rsidR="008E7F43" w:rsidRDefault="008E7F43" w14:paraId="0F7114F5" w14:textId="1BA562BE">
          <w:pPr>
            <w:pStyle w:val="TOC2"/>
            <w:tabs>
              <w:tab w:val="right" w:leader="dot" w:pos="9016"/>
            </w:tabs>
            <w:rPr>
              <w:rFonts w:eastAsiaTheme="minorEastAsia"/>
              <w:noProof/>
              <w:kern w:val="2"/>
              <w:lang w:eastAsia="en-GB"/>
              <w14:ligatures w14:val="standardContextual"/>
            </w:rPr>
          </w:pPr>
          <w:hyperlink w:history="1" w:anchor="_Toc153278512">
            <w:r w:rsidRPr="00791AE6">
              <w:rPr>
                <w:rStyle w:val="Hyperlink"/>
                <w:noProof/>
              </w:rPr>
              <w:t>Confidentiality</w:t>
            </w:r>
            <w:r>
              <w:rPr>
                <w:noProof/>
                <w:webHidden/>
              </w:rPr>
              <w:tab/>
            </w:r>
            <w:r>
              <w:rPr>
                <w:noProof/>
                <w:webHidden/>
              </w:rPr>
              <w:fldChar w:fldCharType="begin"/>
            </w:r>
            <w:r>
              <w:rPr>
                <w:noProof/>
                <w:webHidden/>
              </w:rPr>
              <w:instrText xml:space="preserve"> PAGEREF _Toc153278512 \h </w:instrText>
            </w:r>
            <w:r>
              <w:rPr>
                <w:noProof/>
                <w:webHidden/>
              </w:rPr>
            </w:r>
            <w:r>
              <w:rPr>
                <w:noProof/>
                <w:webHidden/>
              </w:rPr>
              <w:fldChar w:fldCharType="separate"/>
            </w:r>
            <w:r w:rsidR="009909F7">
              <w:rPr>
                <w:noProof/>
                <w:webHidden/>
              </w:rPr>
              <w:t>3</w:t>
            </w:r>
            <w:r>
              <w:rPr>
                <w:noProof/>
                <w:webHidden/>
              </w:rPr>
              <w:fldChar w:fldCharType="end"/>
            </w:r>
          </w:hyperlink>
        </w:p>
        <w:p w:rsidR="008E7F43" w:rsidRDefault="008E7F43" w14:paraId="003DB9F3" w14:textId="03F5F579">
          <w:pPr>
            <w:pStyle w:val="TOC2"/>
            <w:tabs>
              <w:tab w:val="right" w:leader="dot" w:pos="9016"/>
            </w:tabs>
            <w:rPr>
              <w:rFonts w:eastAsiaTheme="minorEastAsia"/>
              <w:noProof/>
              <w:kern w:val="2"/>
              <w:lang w:eastAsia="en-GB"/>
              <w14:ligatures w14:val="standardContextual"/>
            </w:rPr>
          </w:pPr>
          <w:hyperlink w:history="1" w:anchor="_Toc153278513">
            <w:r w:rsidRPr="00791AE6">
              <w:rPr>
                <w:rStyle w:val="Hyperlink"/>
                <w:noProof/>
              </w:rPr>
              <w:t>Responsibility</w:t>
            </w:r>
            <w:r>
              <w:rPr>
                <w:noProof/>
                <w:webHidden/>
              </w:rPr>
              <w:tab/>
            </w:r>
            <w:r>
              <w:rPr>
                <w:noProof/>
                <w:webHidden/>
              </w:rPr>
              <w:fldChar w:fldCharType="begin"/>
            </w:r>
            <w:r>
              <w:rPr>
                <w:noProof/>
                <w:webHidden/>
              </w:rPr>
              <w:instrText xml:space="preserve"> PAGEREF _Toc153278513 \h </w:instrText>
            </w:r>
            <w:r>
              <w:rPr>
                <w:noProof/>
                <w:webHidden/>
              </w:rPr>
            </w:r>
            <w:r>
              <w:rPr>
                <w:noProof/>
                <w:webHidden/>
              </w:rPr>
              <w:fldChar w:fldCharType="separate"/>
            </w:r>
            <w:r w:rsidR="009909F7">
              <w:rPr>
                <w:noProof/>
                <w:webHidden/>
              </w:rPr>
              <w:t>3</w:t>
            </w:r>
            <w:r>
              <w:rPr>
                <w:noProof/>
                <w:webHidden/>
              </w:rPr>
              <w:fldChar w:fldCharType="end"/>
            </w:r>
          </w:hyperlink>
        </w:p>
        <w:p w:rsidR="008E7F43" w:rsidRDefault="008E7F43" w14:paraId="5B134291" w14:textId="08A1F2D5">
          <w:pPr>
            <w:pStyle w:val="TOC2"/>
            <w:tabs>
              <w:tab w:val="right" w:leader="dot" w:pos="9016"/>
            </w:tabs>
            <w:rPr>
              <w:rFonts w:eastAsiaTheme="minorEastAsia"/>
              <w:noProof/>
              <w:kern w:val="2"/>
              <w:lang w:eastAsia="en-GB"/>
              <w14:ligatures w14:val="standardContextual"/>
            </w:rPr>
          </w:pPr>
          <w:hyperlink w:history="1" w:anchor="_Toc153278514">
            <w:r w:rsidRPr="00791AE6">
              <w:rPr>
                <w:rStyle w:val="Hyperlink"/>
                <w:noProof/>
              </w:rPr>
              <w:t>Operating the Policy</w:t>
            </w:r>
            <w:r>
              <w:rPr>
                <w:noProof/>
                <w:webHidden/>
              </w:rPr>
              <w:tab/>
            </w:r>
            <w:r>
              <w:rPr>
                <w:noProof/>
                <w:webHidden/>
              </w:rPr>
              <w:fldChar w:fldCharType="begin"/>
            </w:r>
            <w:r>
              <w:rPr>
                <w:noProof/>
                <w:webHidden/>
              </w:rPr>
              <w:instrText xml:space="preserve"> PAGEREF _Toc153278514 \h </w:instrText>
            </w:r>
            <w:r>
              <w:rPr>
                <w:noProof/>
                <w:webHidden/>
              </w:rPr>
            </w:r>
            <w:r>
              <w:rPr>
                <w:noProof/>
                <w:webHidden/>
              </w:rPr>
              <w:fldChar w:fldCharType="separate"/>
            </w:r>
            <w:r w:rsidR="009909F7">
              <w:rPr>
                <w:noProof/>
                <w:webHidden/>
              </w:rPr>
              <w:t>3</w:t>
            </w:r>
            <w:r>
              <w:rPr>
                <w:noProof/>
                <w:webHidden/>
              </w:rPr>
              <w:fldChar w:fldCharType="end"/>
            </w:r>
          </w:hyperlink>
        </w:p>
        <w:p w:rsidR="008E7F43" w:rsidRDefault="008E7F43" w14:paraId="0CEDA3B9" w14:textId="7F3AA4A2">
          <w:pPr>
            <w:pStyle w:val="TOC2"/>
            <w:tabs>
              <w:tab w:val="right" w:leader="dot" w:pos="9016"/>
            </w:tabs>
            <w:rPr>
              <w:rFonts w:eastAsiaTheme="minorEastAsia"/>
              <w:noProof/>
              <w:kern w:val="2"/>
              <w:lang w:eastAsia="en-GB"/>
              <w14:ligatures w14:val="standardContextual"/>
            </w:rPr>
          </w:pPr>
          <w:hyperlink w:history="1" w:anchor="_Toc153278515">
            <w:r w:rsidRPr="00791AE6">
              <w:rPr>
                <w:rStyle w:val="Hyperlink"/>
                <w:noProof/>
              </w:rPr>
              <w:t>Receiving Complaints</w:t>
            </w:r>
            <w:r>
              <w:rPr>
                <w:noProof/>
                <w:webHidden/>
              </w:rPr>
              <w:tab/>
            </w:r>
            <w:r>
              <w:rPr>
                <w:noProof/>
                <w:webHidden/>
              </w:rPr>
              <w:fldChar w:fldCharType="begin"/>
            </w:r>
            <w:r>
              <w:rPr>
                <w:noProof/>
                <w:webHidden/>
              </w:rPr>
              <w:instrText xml:space="preserve"> PAGEREF _Toc153278515 \h </w:instrText>
            </w:r>
            <w:r>
              <w:rPr>
                <w:noProof/>
                <w:webHidden/>
              </w:rPr>
            </w:r>
            <w:r>
              <w:rPr>
                <w:noProof/>
                <w:webHidden/>
              </w:rPr>
              <w:fldChar w:fldCharType="separate"/>
            </w:r>
            <w:r w:rsidR="009909F7">
              <w:rPr>
                <w:noProof/>
                <w:webHidden/>
              </w:rPr>
              <w:t>3</w:t>
            </w:r>
            <w:r>
              <w:rPr>
                <w:noProof/>
                <w:webHidden/>
              </w:rPr>
              <w:fldChar w:fldCharType="end"/>
            </w:r>
          </w:hyperlink>
        </w:p>
        <w:p w:rsidR="008E7F43" w:rsidRDefault="008E7F43" w14:paraId="13AEB96A" w14:textId="0970FA39">
          <w:pPr>
            <w:pStyle w:val="TOC2"/>
            <w:tabs>
              <w:tab w:val="right" w:leader="dot" w:pos="9016"/>
            </w:tabs>
            <w:rPr>
              <w:rFonts w:eastAsiaTheme="minorEastAsia"/>
              <w:noProof/>
              <w:kern w:val="2"/>
              <w:lang w:eastAsia="en-GB"/>
              <w14:ligatures w14:val="standardContextual"/>
            </w:rPr>
          </w:pPr>
          <w:hyperlink w:history="1" w:anchor="_Toc153278516">
            <w:r w:rsidRPr="00791AE6">
              <w:rPr>
                <w:rStyle w:val="Hyperlink"/>
                <w:noProof/>
              </w:rPr>
              <w:t>Appendix 1 - Resolving Complaints</w:t>
            </w:r>
            <w:r>
              <w:rPr>
                <w:noProof/>
                <w:webHidden/>
              </w:rPr>
              <w:tab/>
            </w:r>
            <w:r>
              <w:rPr>
                <w:noProof/>
                <w:webHidden/>
              </w:rPr>
              <w:fldChar w:fldCharType="begin"/>
            </w:r>
            <w:r>
              <w:rPr>
                <w:noProof/>
                <w:webHidden/>
              </w:rPr>
              <w:instrText xml:space="preserve"> PAGEREF _Toc153278516 \h </w:instrText>
            </w:r>
            <w:r>
              <w:rPr>
                <w:noProof/>
                <w:webHidden/>
              </w:rPr>
            </w:r>
            <w:r>
              <w:rPr>
                <w:noProof/>
                <w:webHidden/>
              </w:rPr>
              <w:fldChar w:fldCharType="separate"/>
            </w:r>
            <w:r w:rsidR="009909F7">
              <w:rPr>
                <w:noProof/>
                <w:webHidden/>
              </w:rPr>
              <w:t>4</w:t>
            </w:r>
            <w:r>
              <w:rPr>
                <w:noProof/>
                <w:webHidden/>
              </w:rPr>
              <w:fldChar w:fldCharType="end"/>
            </w:r>
          </w:hyperlink>
        </w:p>
        <w:p w:rsidR="008E7F43" w:rsidRDefault="008E7F43" w14:paraId="310BDCBE" w14:textId="70FDCFFA">
          <w:pPr>
            <w:pStyle w:val="TOC3"/>
            <w:tabs>
              <w:tab w:val="right" w:leader="dot" w:pos="9016"/>
            </w:tabs>
            <w:rPr>
              <w:rFonts w:eastAsiaTheme="minorEastAsia"/>
              <w:noProof/>
              <w:kern w:val="2"/>
              <w:lang w:eastAsia="en-GB"/>
              <w14:ligatures w14:val="standardContextual"/>
            </w:rPr>
          </w:pPr>
          <w:hyperlink w:history="1" w:anchor="_Toc153278517">
            <w:r w:rsidRPr="00791AE6">
              <w:rPr>
                <w:rStyle w:val="Hyperlink"/>
                <w:noProof/>
              </w:rPr>
              <w:t>Stage One</w:t>
            </w:r>
            <w:r>
              <w:rPr>
                <w:noProof/>
                <w:webHidden/>
              </w:rPr>
              <w:tab/>
            </w:r>
            <w:r>
              <w:rPr>
                <w:noProof/>
                <w:webHidden/>
              </w:rPr>
              <w:fldChar w:fldCharType="begin"/>
            </w:r>
            <w:r>
              <w:rPr>
                <w:noProof/>
                <w:webHidden/>
              </w:rPr>
              <w:instrText xml:space="preserve"> PAGEREF _Toc153278517 \h </w:instrText>
            </w:r>
            <w:r>
              <w:rPr>
                <w:noProof/>
                <w:webHidden/>
              </w:rPr>
            </w:r>
            <w:r>
              <w:rPr>
                <w:noProof/>
                <w:webHidden/>
              </w:rPr>
              <w:fldChar w:fldCharType="separate"/>
            </w:r>
            <w:r w:rsidR="009909F7">
              <w:rPr>
                <w:noProof/>
                <w:webHidden/>
              </w:rPr>
              <w:t>4</w:t>
            </w:r>
            <w:r>
              <w:rPr>
                <w:noProof/>
                <w:webHidden/>
              </w:rPr>
              <w:fldChar w:fldCharType="end"/>
            </w:r>
          </w:hyperlink>
        </w:p>
        <w:p w:rsidR="008E7F43" w:rsidRDefault="008E7F43" w14:paraId="2F203892" w14:textId="02476F74">
          <w:pPr>
            <w:pStyle w:val="TOC3"/>
            <w:tabs>
              <w:tab w:val="right" w:leader="dot" w:pos="9016"/>
            </w:tabs>
            <w:rPr>
              <w:rFonts w:eastAsiaTheme="minorEastAsia"/>
              <w:noProof/>
              <w:kern w:val="2"/>
              <w:lang w:eastAsia="en-GB"/>
              <w14:ligatures w14:val="standardContextual"/>
            </w:rPr>
          </w:pPr>
          <w:hyperlink w:history="1" w:anchor="_Toc153278518">
            <w:r w:rsidRPr="00791AE6">
              <w:rPr>
                <w:rStyle w:val="Hyperlink"/>
                <w:noProof/>
              </w:rPr>
              <w:t>Stage Two</w:t>
            </w:r>
            <w:r>
              <w:rPr>
                <w:noProof/>
                <w:webHidden/>
              </w:rPr>
              <w:tab/>
            </w:r>
            <w:r>
              <w:rPr>
                <w:noProof/>
                <w:webHidden/>
              </w:rPr>
              <w:fldChar w:fldCharType="begin"/>
            </w:r>
            <w:r>
              <w:rPr>
                <w:noProof/>
                <w:webHidden/>
              </w:rPr>
              <w:instrText xml:space="preserve"> PAGEREF _Toc153278518 \h </w:instrText>
            </w:r>
            <w:r>
              <w:rPr>
                <w:noProof/>
                <w:webHidden/>
              </w:rPr>
            </w:r>
            <w:r>
              <w:rPr>
                <w:noProof/>
                <w:webHidden/>
              </w:rPr>
              <w:fldChar w:fldCharType="separate"/>
            </w:r>
            <w:r w:rsidR="009909F7">
              <w:rPr>
                <w:noProof/>
                <w:webHidden/>
              </w:rPr>
              <w:t>4</w:t>
            </w:r>
            <w:r>
              <w:rPr>
                <w:noProof/>
                <w:webHidden/>
              </w:rPr>
              <w:fldChar w:fldCharType="end"/>
            </w:r>
          </w:hyperlink>
        </w:p>
        <w:p w:rsidR="008E7F43" w:rsidRDefault="008E7F43" w14:paraId="022700D3" w14:textId="43CEEBDC">
          <w:pPr>
            <w:pStyle w:val="TOC3"/>
            <w:tabs>
              <w:tab w:val="right" w:leader="dot" w:pos="9016"/>
            </w:tabs>
            <w:rPr>
              <w:rFonts w:eastAsiaTheme="minorEastAsia"/>
              <w:noProof/>
              <w:kern w:val="2"/>
              <w:lang w:eastAsia="en-GB"/>
              <w14:ligatures w14:val="standardContextual"/>
            </w:rPr>
          </w:pPr>
          <w:hyperlink w:history="1" w:anchor="_Toc153278519">
            <w:r w:rsidRPr="00791AE6">
              <w:rPr>
                <w:rStyle w:val="Hyperlink"/>
                <w:noProof/>
              </w:rPr>
              <w:t>External Stage</w:t>
            </w:r>
            <w:r>
              <w:rPr>
                <w:noProof/>
                <w:webHidden/>
              </w:rPr>
              <w:tab/>
            </w:r>
            <w:r>
              <w:rPr>
                <w:noProof/>
                <w:webHidden/>
              </w:rPr>
              <w:fldChar w:fldCharType="begin"/>
            </w:r>
            <w:r>
              <w:rPr>
                <w:noProof/>
                <w:webHidden/>
              </w:rPr>
              <w:instrText xml:space="preserve"> PAGEREF _Toc153278519 \h </w:instrText>
            </w:r>
            <w:r>
              <w:rPr>
                <w:noProof/>
                <w:webHidden/>
              </w:rPr>
            </w:r>
            <w:r>
              <w:rPr>
                <w:noProof/>
                <w:webHidden/>
              </w:rPr>
              <w:fldChar w:fldCharType="separate"/>
            </w:r>
            <w:r w:rsidR="009909F7">
              <w:rPr>
                <w:noProof/>
                <w:webHidden/>
              </w:rPr>
              <w:t>5</w:t>
            </w:r>
            <w:r>
              <w:rPr>
                <w:noProof/>
                <w:webHidden/>
              </w:rPr>
              <w:fldChar w:fldCharType="end"/>
            </w:r>
          </w:hyperlink>
        </w:p>
        <w:p w:rsidR="008E7F43" w:rsidRDefault="008E7F43" w14:paraId="2D575294" w14:textId="1B463B79">
          <w:pPr>
            <w:pStyle w:val="TOC3"/>
            <w:tabs>
              <w:tab w:val="right" w:leader="dot" w:pos="9016"/>
            </w:tabs>
            <w:rPr>
              <w:rFonts w:eastAsiaTheme="minorEastAsia"/>
              <w:noProof/>
              <w:kern w:val="2"/>
              <w:lang w:eastAsia="en-GB"/>
              <w14:ligatures w14:val="standardContextual"/>
            </w:rPr>
          </w:pPr>
          <w:hyperlink w:history="1" w:anchor="_Toc153278520">
            <w:r w:rsidRPr="00791AE6">
              <w:rPr>
                <w:rStyle w:val="Hyperlink"/>
                <w:noProof/>
              </w:rPr>
              <w:t>Variation of the Complaints Procedure</w:t>
            </w:r>
            <w:r>
              <w:rPr>
                <w:noProof/>
                <w:webHidden/>
              </w:rPr>
              <w:tab/>
            </w:r>
            <w:r>
              <w:rPr>
                <w:noProof/>
                <w:webHidden/>
              </w:rPr>
              <w:fldChar w:fldCharType="begin"/>
            </w:r>
            <w:r>
              <w:rPr>
                <w:noProof/>
                <w:webHidden/>
              </w:rPr>
              <w:instrText xml:space="preserve"> PAGEREF _Toc153278520 \h </w:instrText>
            </w:r>
            <w:r>
              <w:rPr>
                <w:noProof/>
                <w:webHidden/>
              </w:rPr>
            </w:r>
            <w:r>
              <w:rPr>
                <w:noProof/>
                <w:webHidden/>
              </w:rPr>
              <w:fldChar w:fldCharType="separate"/>
            </w:r>
            <w:r w:rsidR="009909F7">
              <w:rPr>
                <w:noProof/>
                <w:webHidden/>
              </w:rPr>
              <w:t>5</w:t>
            </w:r>
            <w:r>
              <w:rPr>
                <w:noProof/>
                <w:webHidden/>
              </w:rPr>
              <w:fldChar w:fldCharType="end"/>
            </w:r>
          </w:hyperlink>
        </w:p>
        <w:p w:rsidR="008E7F43" w:rsidRDefault="008E7F43" w14:paraId="0A07CCE4" w14:textId="51A227FF">
          <w:pPr>
            <w:pStyle w:val="TOC3"/>
            <w:tabs>
              <w:tab w:val="right" w:leader="dot" w:pos="9016"/>
            </w:tabs>
            <w:rPr>
              <w:rFonts w:eastAsiaTheme="minorEastAsia"/>
              <w:noProof/>
              <w:kern w:val="2"/>
              <w:lang w:eastAsia="en-GB"/>
              <w14:ligatures w14:val="standardContextual"/>
            </w:rPr>
          </w:pPr>
          <w:hyperlink w:history="1" w:anchor="_Toc153278521">
            <w:r w:rsidRPr="00791AE6">
              <w:rPr>
                <w:rStyle w:val="Hyperlink"/>
                <w:noProof/>
              </w:rPr>
              <w:t>Monitoring and Learning from Complaints</w:t>
            </w:r>
            <w:r>
              <w:rPr>
                <w:noProof/>
                <w:webHidden/>
              </w:rPr>
              <w:tab/>
            </w:r>
            <w:r>
              <w:rPr>
                <w:noProof/>
                <w:webHidden/>
              </w:rPr>
              <w:fldChar w:fldCharType="begin"/>
            </w:r>
            <w:r>
              <w:rPr>
                <w:noProof/>
                <w:webHidden/>
              </w:rPr>
              <w:instrText xml:space="preserve"> PAGEREF _Toc153278521 \h </w:instrText>
            </w:r>
            <w:r>
              <w:rPr>
                <w:noProof/>
                <w:webHidden/>
              </w:rPr>
            </w:r>
            <w:r>
              <w:rPr>
                <w:noProof/>
                <w:webHidden/>
              </w:rPr>
              <w:fldChar w:fldCharType="separate"/>
            </w:r>
            <w:r w:rsidR="009909F7">
              <w:rPr>
                <w:noProof/>
                <w:webHidden/>
              </w:rPr>
              <w:t>5</w:t>
            </w:r>
            <w:r>
              <w:rPr>
                <w:noProof/>
                <w:webHidden/>
              </w:rPr>
              <w:fldChar w:fldCharType="end"/>
            </w:r>
          </w:hyperlink>
        </w:p>
        <w:p w:rsidR="008E7F43" w:rsidRDefault="008E7F43" w14:paraId="684BF821" w14:textId="791C0982">
          <w:pPr>
            <w:pStyle w:val="TOC2"/>
            <w:tabs>
              <w:tab w:val="right" w:leader="dot" w:pos="9016"/>
            </w:tabs>
            <w:rPr>
              <w:rFonts w:eastAsiaTheme="minorEastAsia"/>
              <w:noProof/>
              <w:kern w:val="2"/>
              <w:lang w:eastAsia="en-GB"/>
              <w14:ligatures w14:val="standardContextual"/>
            </w:rPr>
          </w:pPr>
          <w:hyperlink w:history="1" w:anchor="_Toc153278522">
            <w:r w:rsidRPr="00791AE6">
              <w:rPr>
                <w:rStyle w:val="Hyperlink"/>
                <w:noProof/>
              </w:rPr>
              <w:t>Appendix 2 - Practical Guidance for Handling Verbal Complaints</w:t>
            </w:r>
            <w:r>
              <w:rPr>
                <w:noProof/>
                <w:webHidden/>
              </w:rPr>
              <w:tab/>
            </w:r>
            <w:r>
              <w:rPr>
                <w:noProof/>
                <w:webHidden/>
              </w:rPr>
              <w:fldChar w:fldCharType="begin"/>
            </w:r>
            <w:r>
              <w:rPr>
                <w:noProof/>
                <w:webHidden/>
              </w:rPr>
              <w:instrText xml:space="preserve"> PAGEREF _Toc153278522 \h </w:instrText>
            </w:r>
            <w:r>
              <w:rPr>
                <w:noProof/>
                <w:webHidden/>
              </w:rPr>
            </w:r>
            <w:r>
              <w:rPr>
                <w:noProof/>
                <w:webHidden/>
              </w:rPr>
              <w:fldChar w:fldCharType="separate"/>
            </w:r>
            <w:r w:rsidR="009909F7">
              <w:rPr>
                <w:noProof/>
                <w:webHidden/>
              </w:rPr>
              <w:t>6</w:t>
            </w:r>
            <w:r>
              <w:rPr>
                <w:noProof/>
                <w:webHidden/>
              </w:rPr>
              <w:fldChar w:fldCharType="end"/>
            </w:r>
          </w:hyperlink>
        </w:p>
        <w:p w:rsidR="00D230AC" w:rsidRDefault="00D230AC" w14:paraId="423842BC" w14:textId="457AF7C2">
          <w:r>
            <w:rPr>
              <w:b/>
              <w:bCs/>
              <w:noProof/>
            </w:rPr>
            <w:fldChar w:fldCharType="end"/>
          </w:r>
        </w:p>
      </w:sdtContent>
    </w:sdt>
    <w:p w:rsidR="00154E1B" w:rsidP="00154E1B" w:rsidRDefault="00B34BFB" w14:paraId="72871EAA" w14:textId="33A4A368">
      <w:pPr>
        <w:pStyle w:val="Heading2"/>
      </w:pPr>
      <w:bookmarkStart w:name="_Toc153278509" w:id="0"/>
      <w:r>
        <w:t>Policy Statement</w:t>
      </w:r>
      <w:bookmarkEnd w:id="0"/>
    </w:p>
    <w:p w:rsidR="00881673" w:rsidP="00881673" w:rsidRDefault="00F55DD7" w14:paraId="2148B6F3" w14:textId="670777DF">
      <w:r>
        <w:t>PARK CENTRE BURGESS HILL CIO</w:t>
      </w:r>
      <w:r w:rsidR="00881673">
        <w:t xml:space="preserve"> views complaints as an opportunity to learn and improve for the future, as well as a chance to put things right for the person or organisation that has made the complaint.</w:t>
      </w:r>
    </w:p>
    <w:p w:rsidR="00881673" w:rsidP="00881673" w:rsidRDefault="00881673" w14:paraId="6558F805" w14:textId="77777777">
      <w:r>
        <w:t>Our policy is:</w:t>
      </w:r>
    </w:p>
    <w:p w:rsidR="00881673" w:rsidP="00881673" w:rsidRDefault="1CABD4B4" w14:paraId="3EB0C0D7" w14:textId="436872FE">
      <w:pPr>
        <w:pStyle w:val="ListParagraph"/>
        <w:numPr>
          <w:ilvl w:val="0"/>
          <w:numId w:val="12"/>
        </w:numPr>
      </w:pPr>
      <w:r>
        <w:t xml:space="preserve">To provide a fair complaints procedure which is clear and easy for anyone to use wishing to make a </w:t>
      </w:r>
      <w:r w:rsidR="00504BB2">
        <w:t>complaint.</w:t>
      </w:r>
    </w:p>
    <w:p w:rsidR="00881673" w:rsidP="00881673" w:rsidRDefault="1CABD4B4" w14:paraId="216944EA" w14:textId="2F172136">
      <w:pPr>
        <w:pStyle w:val="ListParagraph"/>
        <w:numPr>
          <w:ilvl w:val="0"/>
          <w:numId w:val="12"/>
        </w:numPr>
      </w:pPr>
      <w:r>
        <w:t xml:space="preserve">To publicise the existence of our complaints procedure so that people know how to contact us to make a </w:t>
      </w:r>
      <w:r w:rsidR="00504BB2">
        <w:t>complaint.</w:t>
      </w:r>
    </w:p>
    <w:p w:rsidR="00881673" w:rsidP="00881673" w:rsidRDefault="1CABD4B4" w14:paraId="46B8C1AD" w14:textId="0F12A316">
      <w:pPr>
        <w:pStyle w:val="ListParagraph"/>
        <w:numPr>
          <w:ilvl w:val="0"/>
          <w:numId w:val="12"/>
        </w:numPr>
      </w:pPr>
      <w:r>
        <w:t xml:space="preserve">To make sure everyone at </w:t>
      </w:r>
      <w:r w:rsidR="00F55DD7">
        <w:t>PARK CENTRE BURGESS HILL CIO</w:t>
      </w:r>
      <w:r>
        <w:t xml:space="preserve"> knows what to do if a complaint is </w:t>
      </w:r>
      <w:r w:rsidR="00504BB2">
        <w:t>received.</w:t>
      </w:r>
    </w:p>
    <w:p w:rsidR="00881673" w:rsidP="00881673" w:rsidRDefault="1CABD4B4" w14:paraId="27D155BB" w14:textId="320A2CEB">
      <w:pPr>
        <w:pStyle w:val="ListParagraph"/>
        <w:numPr>
          <w:ilvl w:val="0"/>
          <w:numId w:val="12"/>
        </w:numPr>
      </w:pPr>
      <w:r>
        <w:t xml:space="preserve">To make sure all complaints are investigated fairly and in a timely </w:t>
      </w:r>
      <w:r w:rsidR="00504BB2">
        <w:t>way.</w:t>
      </w:r>
    </w:p>
    <w:p w:rsidR="00881673" w:rsidP="00881673" w:rsidRDefault="1CABD4B4" w14:paraId="403AEBA4" w14:textId="04D7EC1F">
      <w:pPr>
        <w:pStyle w:val="ListParagraph"/>
        <w:numPr>
          <w:ilvl w:val="0"/>
          <w:numId w:val="12"/>
        </w:numPr>
      </w:pPr>
      <w:r>
        <w:t xml:space="preserve">To make sure that complaints are, wherever possible, resolved and that relationships are </w:t>
      </w:r>
      <w:r w:rsidR="00504BB2">
        <w:t>repaired.</w:t>
      </w:r>
    </w:p>
    <w:p w:rsidR="00881673" w:rsidP="00881673" w:rsidRDefault="1CABD4B4" w14:paraId="49F82748" w14:textId="4F24AE75">
      <w:pPr>
        <w:pStyle w:val="ListParagraph"/>
        <w:numPr>
          <w:ilvl w:val="0"/>
          <w:numId w:val="12"/>
        </w:numPr>
      </w:pPr>
      <w:r>
        <w:t xml:space="preserve">To gather information which helps us to improve what we </w:t>
      </w:r>
      <w:r w:rsidR="00504BB2">
        <w:t>do.</w:t>
      </w:r>
    </w:p>
    <w:p w:rsidR="04B3EEF7" w:rsidP="5522FE77" w:rsidRDefault="04B3EEF7" w14:paraId="446B393D" w14:textId="58C30A83">
      <w:pPr>
        <w:pStyle w:val="ListParagraph"/>
        <w:numPr>
          <w:ilvl w:val="0"/>
          <w:numId w:val="12"/>
        </w:numPr>
      </w:pPr>
      <w:r>
        <w:t xml:space="preserve">To ensure staff have training around how to handle complaints as part of their in-house training </w:t>
      </w:r>
      <w:r w:rsidR="00504BB2">
        <w:t>offer.</w:t>
      </w:r>
    </w:p>
    <w:p w:rsidR="00881673" w:rsidP="00726D96" w:rsidRDefault="00881673" w14:paraId="5868C99E" w14:textId="77777777">
      <w:pPr>
        <w:pStyle w:val="Heading3"/>
      </w:pPr>
      <w:bookmarkStart w:name="_Toc153278510" w:id="1"/>
      <w:r>
        <w:t>Definition of a Complaint</w:t>
      </w:r>
      <w:bookmarkEnd w:id="1"/>
    </w:p>
    <w:p w:rsidR="00881673" w:rsidP="00881673" w:rsidRDefault="00881673" w14:paraId="470B8498" w14:textId="07A14A29">
      <w:r>
        <w:t xml:space="preserve">A complaint is any expression of dissatisfaction, whether justified or not, about any aspect of </w:t>
      </w:r>
      <w:r w:rsidR="00F55DD7">
        <w:t>PARK CENTRE BURGESS HILL CIO</w:t>
      </w:r>
      <w:r>
        <w:t>.</w:t>
      </w:r>
    </w:p>
    <w:p w:rsidR="00726D96" w:rsidRDefault="00726D96" w14:paraId="3786325F" w14:textId="77777777">
      <w:pPr>
        <w:rPr>
          <w:rFonts w:asciiTheme="majorHAnsi" w:hAnsiTheme="majorHAnsi" w:eastAsiaTheme="majorEastAsia" w:cstheme="majorBidi"/>
          <w:color w:val="1F4D78" w:themeColor="accent1" w:themeShade="7F"/>
          <w:sz w:val="24"/>
          <w:szCs w:val="24"/>
        </w:rPr>
      </w:pPr>
      <w:r>
        <w:br w:type="page"/>
      </w:r>
    </w:p>
    <w:p w:rsidR="00881673" w:rsidP="00726D96" w:rsidRDefault="00881673" w14:paraId="06E380ED" w14:textId="07D2A810">
      <w:pPr>
        <w:pStyle w:val="Heading3"/>
      </w:pPr>
      <w:bookmarkStart w:name="_Toc153278511" w:id="2"/>
      <w:r>
        <w:t>Where Complaints Come From</w:t>
      </w:r>
      <w:bookmarkEnd w:id="2"/>
    </w:p>
    <w:p w:rsidR="00881673" w:rsidP="00881673" w:rsidRDefault="00881673" w14:paraId="003887DE" w14:textId="07173FDB">
      <w:r>
        <w:t xml:space="preserve">Complaints may come from any person or organisation who has a legitimate interest in </w:t>
      </w:r>
      <w:r w:rsidR="00F55DD7">
        <w:t>PARK CENTRE BURGESS HILL CIO</w:t>
      </w:r>
      <w:r>
        <w:t xml:space="preserve">, including young people, youth workers, club leaders, youth clubs in our membership, external facilitators, activity or other venues and service suppliers. </w:t>
      </w:r>
    </w:p>
    <w:p w:rsidR="00881673" w:rsidP="00881673" w:rsidRDefault="00881673" w14:paraId="6B51BA72" w14:textId="77777777">
      <w:r>
        <w:t>A complaint can be received verbally, by phone, by email or in writing.</w:t>
      </w:r>
    </w:p>
    <w:p w:rsidR="00881673" w:rsidP="00881673" w:rsidRDefault="00881673" w14:paraId="396AA99F" w14:textId="586607F2">
      <w:r>
        <w:t xml:space="preserve">This policy does not cover complaints from staff, who should use </w:t>
      </w:r>
      <w:r w:rsidR="00F55DD7">
        <w:t>PARK CENTRE BURGESS HILL CIO</w:t>
      </w:r>
      <w:r>
        <w:t xml:space="preserve">’s Grievance </w:t>
      </w:r>
      <w:r w:rsidR="00E05C44">
        <w:t>Policy.</w:t>
      </w:r>
    </w:p>
    <w:p w:rsidR="00881673" w:rsidP="00726D96" w:rsidRDefault="00881673" w14:paraId="5312F657" w14:textId="77777777">
      <w:pPr>
        <w:pStyle w:val="Heading2"/>
      </w:pPr>
      <w:bookmarkStart w:name="_Toc153278512" w:id="3"/>
      <w:r>
        <w:t>Confidentiality</w:t>
      </w:r>
      <w:bookmarkEnd w:id="3"/>
    </w:p>
    <w:p w:rsidR="00881673" w:rsidP="00881673" w:rsidRDefault="00881673" w14:paraId="1981577A" w14:textId="77777777">
      <w:r>
        <w:t>All complaint information will be handled sensitively, telling only those who need to know and following any relevant data protection requirements.</w:t>
      </w:r>
    </w:p>
    <w:p w:rsidR="00881673" w:rsidP="00726D96" w:rsidRDefault="00881673" w14:paraId="7C8DB53C" w14:textId="77777777">
      <w:pPr>
        <w:pStyle w:val="Heading2"/>
      </w:pPr>
      <w:bookmarkStart w:name="_Toc153278513" w:id="4"/>
      <w:r>
        <w:t>Responsibility</w:t>
      </w:r>
      <w:bookmarkEnd w:id="4"/>
    </w:p>
    <w:p w:rsidR="00881673" w:rsidP="00881673" w:rsidRDefault="00881673" w14:paraId="636EAE70" w14:textId="2336ADBC">
      <w:r>
        <w:t>Overall responsibility for this policy and its impl</w:t>
      </w:r>
      <w:r w:rsidR="00726D96">
        <w:t xml:space="preserve">ementation lies with the </w:t>
      </w:r>
      <w:r w:rsidR="5FDE2C7E">
        <w:t>Trustee</w:t>
      </w:r>
      <w:r>
        <w:t>s.</w:t>
      </w:r>
    </w:p>
    <w:p w:rsidR="00881673" w:rsidP="00726D96" w:rsidRDefault="00881673" w14:paraId="75FA211C" w14:textId="2F94FCC5">
      <w:pPr>
        <w:pStyle w:val="Heading2"/>
      </w:pPr>
      <w:bookmarkStart w:name="_Toc153278514" w:id="5"/>
      <w:r>
        <w:t>Operating the Policy</w:t>
      </w:r>
      <w:bookmarkEnd w:id="5"/>
    </w:p>
    <w:p w:rsidR="00881673" w:rsidP="00726D96" w:rsidRDefault="00881673" w14:paraId="79D3752A" w14:textId="7B78609B">
      <w:r>
        <w:t xml:space="preserve">Written complaints may be sent to </w:t>
      </w:r>
      <w:r w:rsidR="00F55DD7">
        <w:t>PARK CENTRE BURGESS HILL CIO</w:t>
      </w:r>
      <w:r w:rsidR="00504BB2">
        <w:t>,</w:t>
      </w:r>
      <w:r>
        <w:t xml:space="preserve"> </w:t>
      </w:r>
      <w:r w:rsidR="00E05C44">
        <w:t xml:space="preserve">60 Park Road, Burgess </w:t>
      </w:r>
      <w:r w:rsidR="09F859B7">
        <w:t>Hill</w:t>
      </w:r>
      <w:r w:rsidR="00E05C44">
        <w:t xml:space="preserve"> RH15 8FT</w:t>
      </w:r>
      <w:r w:rsidR="00504BB2">
        <w:t xml:space="preserve"> </w:t>
      </w:r>
      <w:r>
        <w:t xml:space="preserve">or by e-mail </w:t>
      </w:r>
      <w:r w:rsidR="00AF2FC8">
        <w:t>to</w:t>
      </w:r>
      <w:r>
        <w:t xml:space="preserve"> </w:t>
      </w:r>
      <w:hyperlink r:id="rId13">
        <w:r w:rsidRPr="7A9AC0E0" w:rsidR="00E05C44">
          <w:rPr>
            <w:rStyle w:val="Hyperlink"/>
          </w:rPr>
          <w:t>info@parkcentre.org.uk</w:t>
        </w:r>
      </w:hyperlink>
      <w:r w:rsidR="00E05C44">
        <w:t xml:space="preserve"> </w:t>
      </w:r>
      <w:r w:rsidR="0081400D">
        <w:t xml:space="preserve"> </w:t>
      </w:r>
    </w:p>
    <w:p w:rsidR="00881673" w:rsidP="00881673" w:rsidRDefault="00881673" w14:paraId="5CDE85B8" w14:textId="223610DE">
      <w:r>
        <w:t xml:space="preserve">Verbal complaints may be made by phone to </w:t>
      </w:r>
      <w:r w:rsidR="00666645">
        <w:t>the Chair</w:t>
      </w:r>
      <w:r w:rsidR="00726D96">
        <w:t xml:space="preserve"> </w:t>
      </w:r>
      <w:r>
        <w:t xml:space="preserve">or in person to any of </w:t>
      </w:r>
      <w:r w:rsidR="00F55DD7">
        <w:t>PARK CENTRE BURGESS HILL CIO</w:t>
      </w:r>
      <w:r>
        <w:t xml:space="preserve">’s staff or </w:t>
      </w:r>
      <w:r w:rsidR="00C56D04">
        <w:t>trustees</w:t>
      </w:r>
      <w:r>
        <w:t xml:space="preserve"> at the above address or at any of our events or activities.</w:t>
      </w:r>
    </w:p>
    <w:p w:rsidR="00881673" w:rsidP="00726D96" w:rsidRDefault="00881673" w14:paraId="6A4F2B82" w14:textId="77777777">
      <w:pPr>
        <w:pStyle w:val="Heading2"/>
      </w:pPr>
      <w:bookmarkStart w:name="_Toc153278515" w:id="6"/>
      <w:r>
        <w:t>Receiving Complaints</w:t>
      </w:r>
      <w:bookmarkEnd w:id="6"/>
    </w:p>
    <w:p w:rsidR="00881673" w:rsidP="00881673" w:rsidRDefault="00881673" w14:paraId="433157E4" w14:textId="77777777">
      <w:r>
        <w:t>Complaints may arrive through channels publicised for that purpose or through any other contact details or opportunities the complainant may have. Complaints received by telephone or in person need to be recorded. The person who receives a phone or in person complaint should:</w:t>
      </w:r>
    </w:p>
    <w:p w:rsidR="00881673" w:rsidP="00881673" w:rsidRDefault="1CABD4B4" w14:paraId="0C2D476B" w14:textId="3DC95F87">
      <w:pPr>
        <w:pStyle w:val="ListParagraph"/>
        <w:numPr>
          <w:ilvl w:val="0"/>
          <w:numId w:val="13"/>
        </w:numPr>
      </w:pPr>
      <w:r>
        <w:t xml:space="preserve">Write down the facts of the </w:t>
      </w:r>
      <w:r w:rsidR="00504BB2">
        <w:t>complaint.</w:t>
      </w:r>
    </w:p>
    <w:p w:rsidR="00881673" w:rsidP="00881673" w:rsidRDefault="1CABD4B4" w14:paraId="401998E1" w14:textId="4D928DAF">
      <w:pPr>
        <w:pStyle w:val="ListParagraph"/>
        <w:numPr>
          <w:ilvl w:val="0"/>
          <w:numId w:val="13"/>
        </w:numPr>
      </w:pPr>
      <w:r>
        <w:t xml:space="preserve">Take the complainant's name, </w:t>
      </w:r>
      <w:r w:rsidR="00E05C44">
        <w:t>address,</w:t>
      </w:r>
      <w:r>
        <w:t xml:space="preserve"> and telephone </w:t>
      </w:r>
      <w:r w:rsidR="00504BB2">
        <w:t>number.</w:t>
      </w:r>
    </w:p>
    <w:p w:rsidR="00881673" w:rsidP="00881673" w:rsidRDefault="1CABD4B4" w14:paraId="310AD4BE" w14:textId="06CB434A">
      <w:pPr>
        <w:pStyle w:val="ListParagraph"/>
        <w:numPr>
          <w:ilvl w:val="0"/>
          <w:numId w:val="13"/>
        </w:numPr>
      </w:pPr>
      <w:r>
        <w:t xml:space="preserve">Note down the relationship of the complainant to </w:t>
      </w:r>
      <w:r w:rsidR="00F55DD7">
        <w:t>PARK CENTRE BURGESS HILL CIO</w:t>
      </w:r>
      <w:r>
        <w:t xml:space="preserve"> (for example: youth worker, young person)</w:t>
      </w:r>
    </w:p>
    <w:p w:rsidR="00881673" w:rsidP="00881673" w:rsidRDefault="1CABD4B4" w14:paraId="0790512C" w14:textId="0639137D">
      <w:pPr>
        <w:pStyle w:val="ListParagraph"/>
        <w:numPr>
          <w:ilvl w:val="0"/>
          <w:numId w:val="13"/>
        </w:numPr>
      </w:pPr>
      <w:r>
        <w:t>Tell the complainant that we have a complaints procedure</w:t>
      </w:r>
      <w:r w:rsidR="00504BB2">
        <w:t>.</w:t>
      </w:r>
    </w:p>
    <w:p w:rsidR="00881673" w:rsidP="00881673" w:rsidRDefault="1CABD4B4" w14:paraId="4686B7C9" w14:textId="680440DC">
      <w:pPr>
        <w:pStyle w:val="ListParagraph"/>
        <w:numPr>
          <w:ilvl w:val="0"/>
          <w:numId w:val="13"/>
        </w:numPr>
      </w:pPr>
      <w:r>
        <w:t xml:space="preserve">Tell the complainant what will happen next and how long it will </w:t>
      </w:r>
      <w:r w:rsidR="00504BB2">
        <w:t>take.</w:t>
      </w:r>
    </w:p>
    <w:p w:rsidR="00881673" w:rsidP="00881673" w:rsidRDefault="1CABD4B4" w14:paraId="394579B4" w14:textId="4FF24B2B">
      <w:pPr>
        <w:pStyle w:val="ListParagraph"/>
        <w:numPr>
          <w:ilvl w:val="0"/>
          <w:numId w:val="13"/>
        </w:numPr>
      </w:pPr>
      <w:r>
        <w:t>Where appropriate, ask the complainant to send a written account by post or by email so that the complaint is recorded in the complainant’s own words.</w:t>
      </w:r>
    </w:p>
    <w:p w:rsidR="00881673" w:rsidP="00881673" w:rsidRDefault="00881673" w14:paraId="395AC682" w14:textId="2B11292A">
      <w:r>
        <w:t>For further guidelines about handling verbal complaints, see Appendix 1 Resolving Complaints</w:t>
      </w:r>
    </w:p>
    <w:p w:rsidR="00881673" w:rsidP="00881673" w:rsidRDefault="00881673" w14:paraId="6A7E3414" w14:textId="77777777">
      <w:r>
        <w:t> </w:t>
      </w:r>
    </w:p>
    <w:p w:rsidR="00881673" w:rsidRDefault="00881673" w14:paraId="6D59BED0" w14:textId="77777777">
      <w:r>
        <w:br w:type="page"/>
      </w:r>
    </w:p>
    <w:p w:rsidR="00881673" w:rsidP="00726D96" w:rsidRDefault="00881673" w14:paraId="06A0CEB7" w14:textId="02896E51">
      <w:pPr>
        <w:pStyle w:val="Heading2"/>
      </w:pPr>
      <w:bookmarkStart w:name="_Toc153278516" w:id="7"/>
      <w:r>
        <w:t>Appendix 1 - Resolving Complaints</w:t>
      </w:r>
      <w:bookmarkEnd w:id="7"/>
    </w:p>
    <w:p w:rsidR="00881673" w:rsidP="00726D96" w:rsidRDefault="00881673" w14:paraId="0E6E2A62" w14:textId="77777777">
      <w:pPr>
        <w:pStyle w:val="Heading3"/>
      </w:pPr>
      <w:bookmarkStart w:name="_Toc153278517" w:id="8"/>
      <w:r>
        <w:t>Stage One</w:t>
      </w:r>
      <w:bookmarkEnd w:id="8"/>
    </w:p>
    <w:p w:rsidR="00881673" w:rsidP="00881673" w:rsidRDefault="00881673" w14:paraId="042A4275" w14:textId="5ADFDB85">
      <w:r>
        <w:t xml:space="preserve">In many cases, a complaint is best resolved by the person responsible for the issue being complained about. If the complaint has been received by that person, they may be able to resolve it swiftly and should do so if possible and appropriate. Whether or not the complaint has been resolved, the complaint information should be passed to the </w:t>
      </w:r>
      <w:r w:rsidR="00A83B65">
        <w:t>SECRETARY</w:t>
      </w:r>
      <w:r>
        <w:t xml:space="preserve"> within 24 hours.</w:t>
      </w:r>
    </w:p>
    <w:p w:rsidR="00881673" w:rsidP="00881673" w:rsidRDefault="00881673" w14:paraId="2A3ED42E" w14:textId="7D9D28AE">
      <w:r>
        <w:t xml:space="preserve">On receiving the complaint, the </w:t>
      </w:r>
      <w:r w:rsidR="00A83B65">
        <w:t>SECRETARY</w:t>
      </w:r>
      <w:r>
        <w:t xml:space="preserve"> should record it in the complaints log. If it has not already been resolved, they should delegate an appropriate person to investigate it and to take appropriate action.</w:t>
      </w:r>
    </w:p>
    <w:p w:rsidR="00881673" w:rsidP="00881673" w:rsidRDefault="00881673" w14:paraId="195A6CE6" w14:textId="77777777">
      <w:r>
        <w:t>If the complaint relates to a specific person, they should be informed and given a fair opportunity to respond.</w:t>
      </w:r>
    </w:p>
    <w:p w:rsidR="00881673" w:rsidP="00881673" w:rsidRDefault="00881673" w14:paraId="5517DECF" w14:textId="5E19FA87">
      <w:r>
        <w:t xml:space="preserve">Complaints should be acknowledged by the person handling the complaint within a week. The acknowledgement should say who is dealing with the complaint and when the person complaining can expect a reply. A copy of this </w:t>
      </w:r>
      <w:r w:rsidR="00BE6062">
        <w:t>C</w:t>
      </w:r>
      <w:r>
        <w:t xml:space="preserve">omplaints </w:t>
      </w:r>
      <w:r w:rsidR="00BE6062">
        <w:t>Policy</w:t>
      </w:r>
      <w:r>
        <w:t xml:space="preserve"> should be attached.</w:t>
      </w:r>
    </w:p>
    <w:p w:rsidR="00881673" w:rsidP="00881673" w:rsidRDefault="00881673" w14:paraId="11679805" w14:textId="77777777">
      <w:r>
        <w:t xml:space="preserve">Ideally complainants should receive a definitive reply within four weeks. If this is not possible because, for example, an investigation has not been fully completed, a progress report should be sent with an indication of when a full reply will be given. </w:t>
      </w:r>
    </w:p>
    <w:p w:rsidR="00881673" w:rsidP="00881673" w:rsidRDefault="00881673" w14:paraId="7ACF1719" w14:textId="77777777">
      <w:r>
        <w:t>Whether the complaint is justified or not, the reply to the complainant should describe the action taken to investigate the complaint, the conclusions from the investigation, and any action taken as a result of the complaint.</w:t>
      </w:r>
    </w:p>
    <w:p w:rsidR="00881673" w:rsidP="00881673" w:rsidRDefault="00881673" w14:paraId="75B60B85" w14:textId="77777777"/>
    <w:p w:rsidR="00881673" w:rsidP="00726D96" w:rsidRDefault="00881673" w14:paraId="63E4EDD1" w14:textId="77777777">
      <w:pPr>
        <w:pStyle w:val="Heading3"/>
      </w:pPr>
      <w:bookmarkStart w:name="_Toc153278518" w:id="9"/>
      <w:r>
        <w:t>Stage Two</w:t>
      </w:r>
      <w:bookmarkEnd w:id="9"/>
    </w:p>
    <w:p w:rsidR="00881673" w:rsidP="00881673" w:rsidRDefault="00881673" w14:paraId="5045C2BB" w14:textId="4400D725">
      <w:r>
        <w:t xml:space="preserve">If the complainant feels that the problem has not been satisfactorily resolved at Stage One, they can request that the complaint is reviewed at </w:t>
      </w:r>
      <w:r w:rsidR="751364CF">
        <w:t xml:space="preserve">Trustee </w:t>
      </w:r>
      <w:r>
        <w:t xml:space="preserve">level. At this stage, the complaint will be passed </w:t>
      </w:r>
      <w:r w:rsidR="00726D96">
        <w:t xml:space="preserve">to </w:t>
      </w:r>
      <w:r>
        <w:t xml:space="preserve">the </w:t>
      </w:r>
      <w:r w:rsidR="00835C66">
        <w:t>CHAIR</w:t>
      </w:r>
      <w:r>
        <w:t>.</w:t>
      </w:r>
    </w:p>
    <w:p w:rsidR="00881673" w:rsidP="00881673" w:rsidRDefault="00881673" w14:paraId="52BA68F5" w14:textId="7831A9A0">
      <w:r>
        <w:t xml:space="preserve">The request for </w:t>
      </w:r>
      <w:r w:rsidR="4A1941B2">
        <w:t>Trustees</w:t>
      </w:r>
      <w:r>
        <w:t xml:space="preserve"> level review should be acknowledged within a week of receiving it. The acknowledgement should say who will deal with the case and when the complainant can expect a reply.</w:t>
      </w:r>
    </w:p>
    <w:p w:rsidR="00881673" w:rsidP="00881673" w:rsidRDefault="00881673" w14:paraId="04FC8DC3" w14:textId="63BA1F88">
      <w:r>
        <w:t xml:space="preserve">The </w:t>
      </w:r>
      <w:r w:rsidR="00835C66">
        <w:t>CHAIR</w:t>
      </w:r>
      <w:r>
        <w:t xml:space="preserve"> may investigate the facts of the case themselves This may involve reviewing the paperwork of the case and speaking with the person who dealt with the complainant Stage One.</w:t>
      </w:r>
    </w:p>
    <w:p w:rsidR="00881673" w:rsidP="00881673" w:rsidRDefault="00881673" w14:paraId="442CA12F" w14:textId="77777777">
      <w:r>
        <w:t>If the complaint relates to a specific person, they should be informed and given a further opportunity to respond.</w:t>
      </w:r>
    </w:p>
    <w:p w:rsidR="00881673" w:rsidP="00881673" w:rsidRDefault="00881673" w14:paraId="7D9F25E2" w14:textId="77777777">
      <w:r>
        <w:t>The person who dealt with the original complaint at Stage One should be kept informed of what is happening.</w:t>
      </w:r>
    </w:p>
    <w:p w:rsidR="00881673" w:rsidP="00881673" w:rsidRDefault="00881673" w14:paraId="382E9EFE" w14:textId="77777777">
      <w:r>
        <w:t>Ideally complainants should receive a definitive reply within four weeks. If this is not possible because for example, an investigation has not been fully completed, a progress report should be sent with an indication of when a full reply will be given. Whether the complaint is upheld or not, the reply to the complainant should describe the action taken to investigate the complaint, the conclusions from the investigation, and any action taken as a result of the complaint.</w:t>
      </w:r>
    </w:p>
    <w:p w:rsidR="00881673" w:rsidP="00881673" w:rsidRDefault="00881673" w14:paraId="7DCCF16C" w14:textId="621DC189">
      <w:r>
        <w:t xml:space="preserve">The decision taken at this stage is final, unless the </w:t>
      </w:r>
      <w:r w:rsidR="4A1941B2">
        <w:t>Trustees</w:t>
      </w:r>
      <w:r>
        <w:t xml:space="preserve"> decides it is appropriate to seek external assistance with resolution. </w:t>
      </w:r>
    </w:p>
    <w:p w:rsidR="00881673" w:rsidP="00726D96" w:rsidRDefault="00881673" w14:paraId="2A9C5C7A" w14:textId="77777777">
      <w:pPr>
        <w:pStyle w:val="Heading3"/>
      </w:pPr>
      <w:bookmarkStart w:name="_Toc153278519" w:id="10"/>
      <w:r>
        <w:t>External Stage</w:t>
      </w:r>
      <w:bookmarkEnd w:id="10"/>
    </w:p>
    <w:p w:rsidR="00881673" w:rsidP="00881673" w:rsidRDefault="00881673" w14:paraId="196CD71E" w14:textId="23185E95">
      <w:r>
        <w:t xml:space="preserve">The complainant can complain to the Charity Commission at any stage. Information about the kind of complaints the Commission can involve itself in can be found on their website at: </w:t>
      </w:r>
      <w:hyperlink w:history="1" r:id="rId14">
        <w:r w:rsidRPr="002A70E0" w:rsidR="001C74B8">
          <w:rPr>
            <w:rStyle w:val="Hyperlink"/>
          </w:rPr>
          <w:t>https://www.gov.uk/complain-about-charity</w:t>
        </w:r>
      </w:hyperlink>
      <w:r w:rsidR="001C74B8">
        <w:t xml:space="preserve"> </w:t>
      </w:r>
    </w:p>
    <w:p w:rsidR="00881673" w:rsidP="00726D96" w:rsidRDefault="00881673" w14:paraId="39DBF7B1" w14:textId="77777777">
      <w:pPr>
        <w:pStyle w:val="Heading3"/>
      </w:pPr>
      <w:bookmarkStart w:name="_Toc153278520" w:id="11"/>
      <w:r>
        <w:t>Variation of the Complaints Procedure</w:t>
      </w:r>
      <w:bookmarkEnd w:id="11"/>
    </w:p>
    <w:p w:rsidR="00881673" w:rsidP="00881673" w:rsidRDefault="00881673" w14:paraId="6BBE909C" w14:textId="57DFF0F5">
      <w:r>
        <w:t xml:space="preserve">The </w:t>
      </w:r>
      <w:r w:rsidR="4A1941B2">
        <w:t>Trustees</w:t>
      </w:r>
      <w:r>
        <w:t xml:space="preserve"> may vary the procedure for good reason. This may be necessary to avoid a conflict of interest, for example, a complaint about the </w:t>
      </w:r>
      <w:r w:rsidR="00835C66">
        <w:t>CHAIR</w:t>
      </w:r>
      <w:r>
        <w:t xml:space="preserve"> should not also have the </w:t>
      </w:r>
      <w:r w:rsidR="00835C66">
        <w:t>CHAIR</w:t>
      </w:r>
      <w:r>
        <w:t xml:space="preserve"> as the person leading a Stage Two review.</w:t>
      </w:r>
    </w:p>
    <w:p w:rsidR="00881673" w:rsidP="00726D96" w:rsidRDefault="00881673" w14:paraId="16A59259" w14:textId="77777777">
      <w:pPr>
        <w:pStyle w:val="Heading3"/>
      </w:pPr>
      <w:bookmarkStart w:name="_Toc153278521" w:id="12"/>
      <w:r>
        <w:t>Monitoring and Learning from Complaints</w:t>
      </w:r>
      <w:bookmarkEnd w:id="12"/>
    </w:p>
    <w:p w:rsidR="00881673" w:rsidP="00881673" w:rsidRDefault="00881673" w14:paraId="46C5FB15" w14:textId="77777777">
      <w:r>
        <w:t>Complaints are reviewed annually to identify any trends which may indicate a need to take further action.</w:t>
      </w:r>
    </w:p>
    <w:p w:rsidR="00726D96" w:rsidRDefault="00726D96" w14:paraId="5B4414CA" w14:textId="77777777">
      <w:pPr>
        <w:rPr>
          <w:rFonts w:asciiTheme="majorHAnsi" w:hAnsiTheme="majorHAnsi" w:eastAsiaTheme="majorEastAsia" w:cstheme="majorBidi"/>
          <w:color w:val="1F4D78" w:themeColor="accent1" w:themeShade="7F"/>
          <w:sz w:val="24"/>
          <w:szCs w:val="24"/>
        </w:rPr>
      </w:pPr>
      <w:r>
        <w:br w:type="page"/>
      </w:r>
    </w:p>
    <w:p w:rsidR="00881673" w:rsidP="00BD3861" w:rsidRDefault="00881673" w14:paraId="779C9D79" w14:textId="5A3C6D90">
      <w:pPr>
        <w:pStyle w:val="Heading2"/>
      </w:pPr>
      <w:bookmarkStart w:name="_Toc153278522" w:id="13"/>
      <w:r>
        <w:t>Appendix 2 - Practical Guidance for Handling Verbal Complaints</w:t>
      </w:r>
      <w:bookmarkEnd w:id="13"/>
    </w:p>
    <w:p w:rsidR="00881673" w:rsidP="00726D96" w:rsidRDefault="1CABD4B4" w14:paraId="3D6362DA" w14:textId="7B5C361E">
      <w:pPr>
        <w:pStyle w:val="ListParagraph"/>
        <w:numPr>
          <w:ilvl w:val="0"/>
          <w:numId w:val="14"/>
        </w:numPr>
      </w:pPr>
      <w:r>
        <w:t xml:space="preserve">Remain calm and respectful throughout the </w:t>
      </w:r>
      <w:r w:rsidR="00A83B65">
        <w:t>conversation.</w:t>
      </w:r>
    </w:p>
    <w:p w:rsidR="00881673" w:rsidP="00726D96" w:rsidRDefault="1CABD4B4" w14:paraId="28D418F8" w14:textId="0267A848">
      <w:pPr>
        <w:pStyle w:val="ListParagraph"/>
        <w:numPr>
          <w:ilvl w:val="0"/>
          <w:numId w:val="14"/>
        </w:numPr>
      </w:pPr>
      <w:r>
        <w:t>Listen - allow the person to talk about the complaint in their own words.</w:t>
      </w:r>
    </w:p>
    <w:p w:rsidR="00881673" w:rsidP="00726D96" w:rsidRDefault="1CABD4B4" w14:paraId="6BCE986A" w14:textId="6C12A50E">
      <w:pPr>
        <w:pStyle w:val="ListParagraph"/>
        <w:numPr>
          <w:ilvl w:val="0"/>
          <w:numId w:val="14"/>
        </w:numPr>
      </w:pPr>
      <w:r>
        <w:t xml:space="preserve">Sometimes a person just wants to "let off </w:t>
      </w:r>
      <w:r w:rsidR="00A83B65">
        <w:t>steam”.</w:t>
      </w:r>
    </w:p>
    <w:p w:rsidR="00881673" w:rsidP="00726D96" w:rsidRDefault="1CABD4B4" w14:paraId="6FBA0ECB" w14:textId="01CB7DA1">
      <w:pPr>
        <w:pStyle w:val="ListParagraph"/>
        <w:numPr>
          <w:ilvl w:val="0"/>
          <w:numId w:val="14"/>
        </w:numPr>
      </w:pPr>
      <w:r>
        <w:t xml:space="preserve">Don't debate the facts in the first instance, especially if the person is </w:t>
      </w:r>
      <w:r w:rsidR="00A83B65">
        <w:t>angry.</w:t>
      </w:r>
    </w:p>
    <w:p w:rsidR="00881673" w:rsidP="00726D96" w:rsidRDefault="1CABD4B4" w14:paraId="4FD67E5A" w14:textId="65F38DC2">
      <w:pPr>
        <w:pStyle w:val="ListParagraph"/>
        <w:numPr>
          <w:ilvl w:val="0"/>
          <w:numId w:val="14"/>
        </w:numPr>
      </w:pPr>
      <w:r>
        <w:t xml:space="preserve">Show an interest in what is being </w:t>
      </w:r>
      <w:r w:rsidR="00A83B65">
        <w:t>said.</w:t>
      </w:r>
    </w:p>
    <w:p w:rsidR="00881673" w:rsidP="00726D96" w:rsidRDefault="1CABD4B4" w14:paraId="72BA1F3B" w14:textId="7B0D30DF">
      <w:pPr>
        <w:pStyle w:val="ListParagraph"/>
        <w:numPr>
          <w:ilvl w:val="0"/>
          <w:numId w:val="14"/>
        </w:numPr>
      </w:pPr>
      <w:r>
        <w:t xml:space="preserve">Obtain details about the complaint before any personal </w:t>
      </w:r>
      <w:r w:rsidR="00A83B65">
        <w:t>details.</w:t>
      </w:r>
    </w:p>
    <w:p w:rsidR="00881673" w:rsidP="00726D96" w:rsidRDefault="1CABD4B4" w14:paraId="694D00C9" w14:textId="509264D3">
      <w:pPr>
        <w:pStyle w:val="ListParagraph"/>
        <w:numPr>
          <w:ilvl w:val="0"/>
          <w:numId w:val="14"/>
        </w:numPr>
      </w:pPr>
      <w:r>
        <w:t xml:space="preserve">Ask for clarification wherever </w:t>
      </w:r>
      <w:r w:rsidR="00A83B65">
        <w:t>necessary.</w:t>
      </w:r>
    </w:p>
    <w:p w:rsidR="00881673" w:rsidP="00726D96" w:rsidRDefault="1CABD4B4" w14:paraId="4A23FDA7" w14:textId="6024B6FD">
      <w:pPr>
        <w:pStyle w:val="ListParagraph"/>
        <w:numPr>
          <w:ilvl w:val="0"/>
          <w:numId w:val="14"/>
        </w:numPr>
      </w:pPr>
      <w:r>
        <w:t xml:space="preserve">Show that you have understood the complaint by </w:t>
      </w:r>
      <w:r w:rsidR="00A83B65">
        <w:t>reflecting</w:t>
      </w:r>
      <w:r>
        <w:t xml:space="preserve"> what you have noted </w:t>
      </w:r>
      <w:r w:rsidR="00A83B65">
        <w:t>down.</w:t>
      </w:r>
    </w:p>
    <w:p w:rsidR="00881673" w:rsidP="00726D96" w:rsidRDefault="1CABD4B4" w14:paraId="61C6D951" w14:textId="5516AE6F">
      <w:pPr>
        <w:pStyle w:val="ListParagraph"/>
        <w:numPr>
          <w:ilvl w:val="0"/>
          <w:numId w:val="14"/>
        </w:numPr>
      </w:pPr>
      <w:r>
        <w:t xml:space="preserve">Acknowledge the person's feelings (even if you feel that they are being unreasonable) - you can do this without making a comment on the complaint itself or making any admission of fault on behalf of the organisation e.g. "I understand that this situation is frustrating for </w:t>
      </w:r>
      <w:r w:rsidR="00A83B65">
        <w:t>you.</w:t>
      </w:r>
      <w:r>
        <w:t>"</w:t>
      </w:r>
    </w:p>
    <w:p w:rsidR="00881673" w:rsidP="00726D96" w:rsidRDefault="1CABD4B4" w14:paraId="248BD69D" w14:textId="6FF2754E">
      <w:pPr>
        <w:pStyle w:val="ListParagraph"/>
        <w:numPr>
          <w:ilvl w:val="0"/>
          <w:numId w:val="14"/>
        </w:numPr>
      </w:pPr>
      <w:r>
        <w:t xml:space="preserve">If you feel that an apology is deserved for something that was the responsibility of your organisation, then </w:t>
      </w:r>
      <w:r w:rsidR="00A83B65">
        <w:t>apologise.</w:t>
      </w:r>
    </w:p>
    <w:p w:rsidR="00881673" w:rsidP="00881673" w:rsidRDefault="00881673" w14:paraId="23B504E0" w14:textId="6D1D6050">
      <w:r>
        <w:t xml:space="preserve">Ask the person what they would like done to resolve the </w:t>
      </w:r>
      <w:r w:rsidR="00A83B65">
        <w:t>issue.</w:t>
      </w:r>
    </w:p>
    <w:p w:rsidR="00881673" w:rsidP="00881673" w:rsidRDefault="00881673" w14:paraId="7288D5EC" w14:textId="3BC5D8A6">
      <w:r>
        <w:t>Be clear about what you can do, how long it will take and what it will involve.</w:t>
      </w:r>
    </w:p>
    <w:p w:rsidR="00881673" w:rsidP="00726D96" w:rsidRDefault="1CABD4B4" w14:paraId="0683A2B1" w14:textId="493D5B30">
      <w:pPr>
        <w:pStyle w:val="ListParagraph"/>
        <w:numPr>
          <w:ilvl w:val="0"/>
          <w:numId w:val="15"/>
        </w:numPr>
      </w:pPr>
      <w:r>
        <w:t xml:space="preserve">Don’t promise things you can’t </w:t>
      </w:r>
      <w:r w:rsidR="00A83B65">
        <w:t>deliver.</w:t>
      </w:r>
    </w:p>
    <w:p w:rsidR="00881673" w:rsidP="00726D96" w:rsidRDefault="1CABD4B4" w14:paraId="03051FC5" w14:textId="6A5214E8">
      <w:pPr>
        <w:pStyle w:val="ListParagraph"/>
        <w:numPr>
          <w:ilvl w:val="0"/>
          <w:numId w:val="15"/>
        </w:numPr>
      </w:pPr>
      <w:r>
        <w:t xml:space="preserve">Give clear and valid reasons why requests cannot be </w:t>
      </w:r>
      <w:r w:rsidR="00A83B65">
        <w:t>met.</w:t>
      </w:r>
    </w:p>
    <w:p w:rsidR="00881673" w:rsidP="00726D96" w:rsidRDefault="1CABD4B4" w14:paraId="76A07645" w14:textId="0AA97D98">
      <w:pPr>
        <w:pStyle w:val="ListParagraph"/>
        <w:numPr>
          <w:ilvl w:val="0"/>
          <w:numId w:val="15"/>
        </w:numPr>
      </w:pPr>
      <w:r>
        <w:t xml:space="preserve">Make sure that the person understands what they have been </w:t>
      </w:r>
      <w:r w:rsidR="00A83B65">
        <w:t>told.</w:t>
      </w:r>
    </w:p>
    <w:p w:rsidR="00881673" w:rsidP="00726D96" w:rsidRDefault="1CABD4B4" w14:paraId="04E62DA2" w14:textId="3FD91163">
      <w:pPr>
        <w:pStyle w:val="ListParagraph"/>
        <w:numPr>
          <w:ilvl w:val="0"/>
          <w:numId w:val="15"/>
        </w:numPr>
      </w:pPr>
      <w:r>
        <w:t xml:space="preserve">Wherever appropriate, inform the person about the available avenues of review or </w:t>
      </w:r>
      <w:r w:rsidR="00A83B65">
        <w:t>appeal.</w:t>
      </w:r>
    </w:p>
    <w:p w:rsidR="00881673" w:rsidP="00881673" w:rsidRDefault="00881673" w14:paraId="15F1870B" w14:textId="77777777"/>
    <w:p w:rsidR="00154E1B" w:rsidP="00154E1B" w:rsidRDefault="00154E1B" w14:paraId="65CE32D8" w14:textId="77777777"/>
    <w:sectPr w:rsidR="00154E1B" w:rsidSect="00536949">
      <w:headerReference w:type="default" r:id="rId15"/>
      <w:footerReference w:type="even" r:id="rId16"/>
      <w:footerReference w:type="default" r:id="rId17"/>
      <w:headerReference w:type="first" r:id="rId18"/>
      <w:footerReference w:type="first" r:id="rId19"/>
      <w:pgSz w:w="11906" w:h="16838"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A6E50" w:rsidP="00154E1B" w:rsidRDefault="00FA6E50" w14:paraId="3B65EECD" w14:textId="77777777">
      <w:pPr>
        <w:spacing w:after="0"/>
      </w:pPr>
      <w:r>
        <w:separator/>
      </w:r>
    </w:p>
  </w:endnote>
  <w:endnote w:type="continuationSeparator" w:id="0">
    <w:p w:rsidR="00FA6E50" w:rsidP="00154E1B" w:rsidRDefault="00FA6E50" w14:paraId="64FDF1C3" w14:textId="77777777">
      <w:pPr>
        <w:spacing w:after="0"/>
      </w:pPr>
      <w:r>
        <w:continuationSeparator/>
      </w:r>
    </w:p>
  </w:endnote>
  <w:endnote w:type="continuationNotice" w:id="1">
    <w:p w:rsidR="00FA6E50" w:rsidRDefault="00FA6E50" w14:paraId="4FF16AC9"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B186A" w:rsidRDefault="000B186A" w14:paraId="6C5B574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8048502"/>
      <w:docPartObj>
        <w:docPartGallery w:val="Page Numbers (Bottom of Page)"/>
        <w:docPartUnique/>
      </w:docPartObj>
    </w:sdtPr>
    <w:sdtEndPr>
      <w:rPr>
        <w:color w:val="7F7F7F" w:themeColor="background1" w:themeShade="7F"/>
        <w:spacing w:val="60"/>
      </w:rPr>
    </w:sdtEndPr>
    <w:sdtContent>
      <w:p w:rsidR="00154E1B" w:rsidRDefault="00154E1B" w14:paraId="7CCED193" w14:textId="42CD568C">
        <w:pPr>
          <w:pStyle w:val="Footer"/>
          <w:pBdr>
            <w:top w:val="single" w:color="D9D9D9" w:themeColor="background1" w:themeShade="D9" w:sz="4" w:space="1"/>
          </w:pBdr>
          <w:jc w:val="right"/>
        </w:pPr>
        <w:r>
          <w:fldChar w:fldCharType="begin"/>
        </w:r>
        <w:r>
          <w:instrText xml:space="preserve"> PAGE   \* MERGEFORMAT </w:instrText>
        </w:r>
        <w:r>
          <w:fldChar w:fldCharType="separate"/>
        </w:r>
        <w:r w:rsidR="00096A72">
          <w:rPr>
            <w:noProof/>
          </w:rPr>
          <w:t>6</w:t>
        </w:r>
        <w:r>
          <w:rPr>
            <w:noProof/>
          </w:rPr>
          <w:fldChar w:fldCharType="end"/>
        </w:r>
        <w:r w:rsidR="00D230AC">
          <w:rPr>
            <w:noProof/>
          </w:rPr>
          <w:t xml:space="preserve"> of </w:t>
        </w:r>
        <w:r w:rsidR="00D230AC">
          <w:rPr>
            <w:noProof/>
          </w:rPr>
          <w:fldChar w:fldCharType="begin"/>
        </w:r>
        <w:r w:rsidR="00D230AC">
          <w:rPr>
            <w:noProof/>
          </w:rPr>
          <w:instrText xml:space="preserve"> NUMPAGES   \* MERGEFORMAT </w:instrText>
        </w:r>
        <w:r w:rsidR="00D230AC">
          <w:rPr>
            <w:noProof/>
          </w:rPr>
          <w:fldChar w:fldCharType="separate"/>
        </w:r>
        <w:r w:rsidR="00096A72">
          <w:rPr>
            <w:noProof/>
          </w:rPr>
          <w:t>6</w:t>
        </w:r>
        <w:r w:rsidR="00D230AC">
          <w:rPr>
            <w:noProof/>
          </w:rPr>
          <w:fldChar w:fldCharType="end"/>
        </w:r>
        <w:r>
          <w:t xml:space="preserve"> | </w:t>
        </w:r>
        <w:r>
          <w:rPr>
            <w:color w:val="7F7F7F" w:themeColor="background1" w:themeShade="7F"/>
            <w:spacing w:val="60"/>
          </w:rPr>
          <w:t>Page</w:t>
        </w:r>
      </w:p>
    </w:sdtContent>
  </w:sdt>
  <w:p w:rsidR="00022C7B" w:rsidP="00044965" w:rsidRDefault="00044965" w14:paraId="254AE8C5" w14:textId="662FE8CF">
    <w:pPr>
      <w:tabs>
        <w:tab w:val="left" w:pos="5685"/>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D5407" w:rsidP="009D5407" w:rsidRDefault="009D5407" w14:paraId="39E1C796" w14:textId="77777777">
    <w:pPr>
      <w:widowControl w:val="0"/>
      <w:spacing w:after="0" w:afterAutospacing="0"/>
      <w:jc w:val="center"/>
      <w:rPr>
        <w:rFonts w:ascii="Arial" w:hAnsi="Arial" w:cs="Arial"/>
        <w:b/>
        <w:color w:val="006600"/>
        <w:sz w:val="20"/>
        <w:szCs w:val="20"/>
      </w:rPr>
    </w:pPr>
  </w:p>
  <w:p w:rsidRPr="003A67C0" w:rsidR="009D5407" w:rsidP="009D5407" w:rsidRDefault="009D5407" w14:paraId="1F332FDC" w14:textId="1D073DFD">
    <w:pPr>
      <w:widowControl w:val="0"/>
      <w:spacing w:after="0" w:afterAutospacing="0"/>
      <w:jc w:val="center"/>
      <w:rPr>
        <w:rFonts w:ascii="Arial" w:hAnsi="Arial" w:cs="Arial"/>
        <w:color w:val="006600"/>
        <w:sz w:val="20"/>
        <w:szCs w:val="20"/>
      </w:rPr>
    </w:pPr>
    <w:r w:rsidRPr="003A67C0">
      <w:rPr>
        <w:rFonts w:ascii="Arial" w:hAnsi="Arial" w:cs="Arial"/>
        <w:b/>
        <w:color w:val="006600"/>
        <w:sz w:val="20"/>
        <w:szCs w:val="20"/>
      </w:rPr>
      <w:t>Park Centre Burgess Hill CIO</w:t>
    </w:r>
  </w:p>
  <w:p w:rsidRPr="003A67C0" w:rsidR="009D5407" w:rsidP="009D5407" w:rsidRDefault="009D5407" w14:paraId="09BFD375" w14:textId="77777777">
    <w:pPr>
      <w:widowControl w:val="0"/>
      <w:spacing w:after="0" w:afterAutospacing="0"/>
      <w:jc w:val="center"/>
      <w:rPr>
        <w:rFonts w:ascii="Arial" w:hAnsi="Arial" w:cs="Arial"/>
        <w:color w:val="006600"/>
        <w:sz w:val="16"/>
        <w:szCs w:val="16"/>
      </w:rPr>
    </w:pPr>
    <w:r w:rsidRPr="003A67C0">
      <w:rPr>
        <w:rFonts w:ascii="Arial" w:hAnsi="Arial" w:cs="Arial"/>
        <w:color w:val="006600"/>
        <w:sz w:val="16"/>
        <w:szCs w:val="16"/>
      </w:rPr>
      <w:t>PARK CENTRE, 60 PARK ROAD, BURGESS HILL RH15 8ET</w:t>
    </w:r>
  </w:p>
  <w:p w:rsidRPr="003A67C0" w:rsidR="009D5407" w:rsidP="009D5407" w:rsidRDefault="009D5407" w14:paraId="1F1FDC63" w14:textId="77777777">
    <w:pPr>
      <w:widowControl w:val="0"/>
      <w:spacing w:after="0" w:afterAutospacing="0"/>
      <w:jc w:val="center"/>
      <w:rPr>
        <w:rFonts w:ascii="Arial" w:hAnsi="Arial" w:cs="Arial"/>
        <w:color w:val="006600"/>
        <w:sz w:val="16"/>
        <w:szCs w:val="16"/>
      </w:rPr>
    </w:pPr>
  </w:p>
  <w:p w:rsidRPr="003A67C0" w:rsidR="009D5407" w:rsidP="009D5407" w:rsidRDefault="009D5407" w14:paraId="2456943D" w14:textId="77777777">
    <w:pPr>
      <w:widowControl w:val="0"/>
      <w:spacing w:after="0" w:afterAutospacing="0"/>
      <w:jc w:val="center"/>
      <w:rPr>
        <w:rFonts w:ascii="Arial" w:hAnsi="Arial" w:cs="Arial"/>
        <w:color w:val="006600"/>
        <w:sz w:val="20"/>
        <w:szCs w:val="20"/>
      </w:rPr>
    </w:pPr>
    <w:r w:rsidRPr="003A67C0">
      <w:rPr>
        <w:rFonts w:ascii="Arial" w:hAnsi="Arial" w:cs="Arial"/>
        <w:color w:val="006600"/>
        <w:sz w:val="20"/>
        <w:szCs w:val="20"/>
      </w:rPr>
      <w:t xml:space="preserve">E-mail </w:t>
    </w:r>
    <w:hyperlink w:history="1" r:id="rId1">
      <w:r w:rsidRPr="003A67C0">
        <w:rPr>
          <w:rStyle w:val="Hyperlink"/>
          <w:rFonts w:ascii="Arial" w:hAnsi="Arial" w:cs="Arial"/>
          <w:color w:val="006600"/>
          <w:sz w:val="20"/>
          <w:szCs w:val="20"/>
        </w:rPr>
        <w:t>info@parkcentre.org.uk</w:t>
      </w:r>
    </w:hyperlink>
    <w:r w:rsidRPr="003A67C0">
      <w:rPr>
        <w:rFonts w:ascii="Arial" w:hAnsi="Arial" w:cs="Arial"/>
        <w:color w:val="006600"/>
        <w:sz w:val="20"/>
        <w:szCs w:val="20"/>
      </w:rPr>
      <w:t xml:space="preserve">     Website: </w:t>
    </w:r>
    <w:hyperlink w:history="1" r:id="rId2">
      <w:r w:rsidRPr="003A67C0">
        <w:rPr>
          <w:rStyle w:val="Hyperlink"/>
          <w:rFonts w:ascii="Arial" w:hAnsi="Arial" w:cs="Arial"/>
          <w:color w:val="006600"/>
          <w:sz w:val="20"/>
          <w:szCs w:val="20"/>
        </w:rPr>
        <w:t>https://parkcentre.org.uk</w:t>
      </w:r>
    </w:hyperlink>
  </w:p>
  <w:p w:rsidRPr="009D5407" w:rsidR="00154E1B" w:rsidP="009D5407" w:rsidRDefault="009D5407" w14:paraId="6B778EB7" w14:textId="04BA4ADF">
    <w:pPr>
      <w:widowControl w:val="0"/>
      <w:tabs>
        <w:tab w:val="center" w:pos="4513"/>
        <w:tab w:val="center" w:pos="4876"/>
        <w:tab w:val="left" w:pos="6855"/>
        <w:tab w:val="left" w:pos="8265"/>
      </w:tabs>
      <w:spacing w:after="0" w:afterAutospacing="0"/>
      <w:rPr>
        <w:rFonts w:ascii="Arial" w:hAnsi="Arial" w:cs="Arial"/>
        <w:color w:val="006600"/>
        <w:sz w:val="20"/>
        <w:szCs w:val="20"/>
      </w:rPr>
    </w:pPr>
    <w:r>
      <w:rPr>
        <w:rFonts w:ascii="Arial" w:hAnsi="Arial" w:cs="Arial"/>
        <w:color w:val="006600"/>
        <w:sz w:val="20"/>
        <w:szCs w:val="20"/>
      </w:rPr>
      <w:tab/>
    </w:r>
    <w:r w:rsidRPr="003A67C0">
      <w:rPr>
        <w:rFonts w:ascii="Arial" w:hAnsi="Arial" w:cs="Arial"/>
        <w:color w:val="006600"/>
        <w:sz w:val="20"/>
        <w:szCs w:val="20"/>
      </w:rPr>
      <w:t>Registered Charity No.  1203295</w:t>
    </w:r>
    <w:r>
      <w:rPr>
        <w:rFonts w:ascii="Arial" w:hAnsi="Arial" w:cs="Arial"/>
        <w:color w:val="0066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A6E50" w:rsidP="00154E1B" w:rsidRDefault="00FA6E50" w14:paraId="52545076" w14:textId="77777777">
      <w:pPr>
        <w:spacing w:after="0"/>
      </w:pPr>
      <w:r>
        <w:separator/>
      </w:r>
    </w:p>
  </w:footnote>
  <w:footnote w:type="continuationSeparator" w:id="0">
    <w:p w:rsidR="00FA6E50" w:rsidP="00154E1B" w:rsidRDefault="00FA6E50" w14:paraId="125B964A" w14:textId="77777777">
      <w:pPr>
        <w:spacing w:after="0"/>
      </w:pPr>
      <w:r>
        <w:continuationSeparator/>
      </w:r>
    </w:p>
  </w:footnote>
  <w:footnote w:type="continuationNotice" w:id="1">
    <w:p w:rsidR="00FA6E50" w:rsidRDefault="00FA6E50" w14:paraId="6CE5FD24"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7CD933F" w:rsidTr="27CD933F" w14:paraId="18114481" w14:textId="77777777">
      <w:trPr>
        <w:trHeight w:val="300"/>
      </w:trPr>
      <w:tc>
        <w:tcPr>
          <w:tcW w:w="3005" w:type="dxa"/>
        </w:tcPr>
        <w:p w:rsidR="27CD933F" w:rsidP="27CD933F" w:rsidRDefault="27CD933F" w14:paraId="4CAECC60" w14:textId="74F7346A">
          <w:pPr>
            <w:pStyle w:val="Header"/>
            <w:ind w:left="-115"/>
          </w:pPr>
        </w:p>
      </w:tc>
      <w:tc>
        <w:tcPr>
          <w:tcW w:w="3005" w:type="dxa"/>
        </w:tcPr>
        <w:p w:rsidR="27CD933F" w:rsidP="27CD933F" w:rsidRDefault="27CD933F" w14:paraId="1EE7FBFA" w14:textId="6D7CD213">
          <w:pPr>
            <w:pStyle w:val="Header"/>
            <w:jc w:val="center"/>
          </w:pPr>
        </w:p>
      </w:tc>
      <w:tc>
        <w:tcPr>
          <w:tcW w:w="3005" w:type="dxa"/>
        </w:tcPr>
        <w:p w:rsidR="27CD933F" w:rsidP="27CD933F" w:rsidRDefault="27CD933F" w14:paraId="6D97BA4C" w14:textId="787D5823">
          <w:pPr>
            <w:pStyle w:val="Header"/>
            <w:ind w:right="-115"/>
            <w:jc w:val="right"/>
          </w:pPr>
        </w:p>
      </w:tc>
    </w:tr>
  </w:tbl>
  <w:p w:rsidR="27CD933F" w:rsidP="27CD933F" w:rsidRDefault="27CD933F" w14:paraId="6159B184" w14:textId="5EF8A0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7CD933F" w:rsidTr="27CD933F" w14:paraId="38DAAA0B" w14:textId="77777777">
      <w:trPr>
        <w:trHeight w:val="300"/>
      </w:trPr>
      <w:tc>
        <w:tcPr>
          <w:tcW w:w="3005" w:type="dxa"/>
        </w:tcPr>
        <w:p w:rsidR="27CD933F" w:rsidP="27CD933F" w:rsidRDefault="27CD933F" w14:paraId="2D49E8FA" w14:textId="7ADBB267">
          <w:pPr>
            <w:pStyle w:val="Header"/>
            <w:ind w:left="-115"/>
          </w:pPr>
        </w:p>
      </w:tc>
      <w:tc>
        <w:tcPr>
          <w:tcW w:w="3005" w:type="dxa"/>
        </w:tcPr>
        <w:p w:rsidR="27CD933F" w:rsidP="27CD933F" w:rsidRDefault="27CD933F" w14:paraId="20D2872E" w14:textId="36FE1D4A">
          <w:pPr>
            <w:pStyle w:val="Header"/>
            <w:jc w:val="center"/>
          </w:pPr>
        </w:p>
      </w:tc>
      <w:tc>
        <w:tcPr>
          <w:tcW w:w="3005" w:type="dxa"/>
        </w:tcPr>
        <w:p w:rsidR="27CD933F" w:rsidP="27CD933F" w:rsidRDefault="27CD933F" w14:paraId="110137A2" w14:textId="34ACBFCB">
          <w:pPr>
            <w:pStyle w:val="Header"/>
            <w:ind w:right="-115"/>
            <w:jc w:val="right"/>
          </w:pPr>
        </w:p>
      </w:tc>
    </w:tr>
  </w:tbl>
  <w:p w:rsidR="27CD933F" w:rsidP="27CD933F" w:rsidRDefault="27CD933F" w14:paraId="2072F33B" w14:textId="00008E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486"/>
    <w:multiLevelType w:val="hybridMultilevel"/>
    <w:tmpl w:val="5F1C18B0"/>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BAA20D1"/>
    <w:multiLevelType w:val="hybridMultilevel"/>
    <w:tmpl w:val="1B2CE660"/>
    <w:lvl w:ilvl="0" w:tplc="31BC8A18">
      <w:numFmt w:val="bullet"/>
      <w:lvlText w:val="•"/>
      <w:lvlJc w:val="left"/>
      <w:pPr>
        <w:ind w:left="1080" w:hanging="720"/>
      </w:pPr>
      <w:rPr>
        <w:rFonts w:hint="default" w:ascii="Calibri" w:hAnsi="Calibri" w:cs="Calibri" w:eastAsiaTheme="minorHAnsi"/>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BAB403D"/>
    <w:multiLevelType w:val="hybridMultilevel"/>
    <w:tmpl w:val="507AF1DA"/>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562789E"/>
    <w:multiLevelType w:val="hybridMultilevel"/>
    <w:tmpl w:val="2BFE1EEE"/>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96401F1"/>
    <w:multiLevelType w:val="hybridMultilevel"/>
    <w:tmpl w:val="4726F6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B44615D"/>
    <w:multiLevelType w:val="hybridMultilevel"/>
    <w:tmpl w:val="F232271C"/>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09C6854"/>
    <w:multiLevelType w:val="hybridMultilevel"/>
    <w:tmpl w:val="72DE2F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39F6875"/>
    <w:multiLevelType w:val="hybridMultilevel"/>
    <w:tmpl w:val="548846C4"/>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6ED389D"/>
    <w:multiLevelType w:val="hybridMultilevel"/>
    <w:tmpl w:val="217AA7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54D40707"/>
    <w:multiLevelType w:val="hybridMultilevel"/>
    <w:tmpl w:val="9F38BF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57AB0DF2"/>
    <w:multiLevelType w:val="hybridMultilevel"/>
    <w:tmpl w:val="6A78DCB8"/>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8D35F79"/>
    <w:multiLevelType w:val="hybridMultilevel"/>
    <w:tmpl w:val="D3F60636"/>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61402118"/>
    <w:multiLevelType w:val="hybridMultilevel"/>
    <w:tmpl w:val="7EDC4F62"/>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B711990"/>
    <w:multiLevelType w:val="hybridMultilevel"/>
    <w:tmpl w:val="D88CFE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F3E6DAE"/>
    <w:multiLevelType w:val="hybridMultilevel"/>
    <w:tmpl w:val="D4EAB476"/>
    <w:lvl w:ilvl="0" w:tplc="31BC8A18">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788814666">
    <w:abstractNumId w:val="6"/>
  </w:num>
  <w:num w:numId="2" w16cid:durableId="23874410">
    <w:abstractNumId w:val="1"/>
  </w:num>
  <w:num w:numId="3" w16cid:durableId="1823886598">
    <w:abstractNumId w:val="7"/>
  </w:num>
  <w:num w:numId="4" w16cid:durableId="592860990">
    <w:abstractNumId w:val="2"/>
  </w:num>
  <w:num w:numId="5" w16cid:durableId="926497778">
    <w:abstractNumId w:val="5"/>
  </w:num>
  <w:num w:numId="6" w16cid:durableId="54741176">
    <w:abstractNumId w:val="11"/>
  </w:num>
  <w:num w:numId="7" w16cid:durableId="249772891">
    <w:abstractNumId w:val="10"/>
  </w:num>
  <w:num w:numId="8" w16cid:durableId="284317108">
    <w:abstractNumId w:val="12"/>
  </w:num>
  <w:num w:numId="9" w16cid:durableId="548805314">
    <w:abstractNumId w:val="14"/>
  </w:num>
  <w:num w:numId="10" w16cid:durableId="1652632454">
    <w:abstractNumId w:val="3"/>
  </w:num>
  <w:num w:numId="11" w16cid:durableId="1182087970">
    <w:abstractNumId w:val="0"/>
  </w:num>
  <w:num w:numId="12" w16cid:durableId="1824152494">
    <w:abstractNumId w:val="9"/>
  </w:num>
  <w:num w:numId="13" w16cid:durableId="716785404">
    <w:abstractNumId w:val="4"/>
  </w:num>
  <w:num w:numId="14" w16cid:durableId="1692954552">
    <w:abstractNumId w:val="13"/>
  </w:num>
  <w:num w:numId="15" w16cid:durableId="814159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E1B"/>
    <w:rsid w:val="00010A31"/>
    <w:rsid w:val="00011099"/>
    <w:rsid w:val="0001377B"/>
    <w:rsid w:val="00022C7B"/>
    <w:rsid w:val="00044965"/>
    <w:rsid w:val="000559C5"/>
    <w:rsid w:val="00096A72"/>
    <w:rsid w:val="000B186A"/>
    <w:rsid w:val="000E630A"/>
    <w:rsid w:val="000F486D"/>
    <w:rsid w:val="00144070"/>
    <w:rsid w:val="00154E1B"/>
    <w:rsid w:val="00166FF6"/>
    <w:rsid w:val="001C74B8"/>
    <w:rsid w:val="001F0153"/>
    <w:rsid w:val="00200BF1"/>
    <w:rsid w:val="0021498D"/>
    <w:rsid w:val="00264541"/>
    <w:rsid w:val="00277528"/>
    <w:rsid w:val="002C2714"/>
    <w:rsid w:val="0040489C"/>
    <w:rsid w:val="00425ACB"/>
    <w:rsid w:val="00430B86"/>
    <w:rsid w:val="00473CFF"/>
    <w:rsid w:val="00475541"/>
    <w:rsid w:val="00504BB2"/>
    <w:rsid w:val="00511329"/>
    <w:rsid w:val="00536949"/>
    <w:rsid w:val="00540CCC"/>
    <w:rsid w:val="0055684A"/>
    <w:rsid w:val="005E0420"/>
    <w:rsid w:val="00666645"/>
    <w:rsid w:val="006D3971"/>
    <w:rsid w:val="00726D96"/>
    <w:rsid w:val="0078125F"/>
    <w:rsid w:val="007A6C04"/>
    <w:rsid w:val="0081087F"/>
    <w:rsid w:val="0081400D"/>
    <w:rsid w:val="00835C66"/>
    <w:rsid w:val="00881673"/>
    <w:rsid w:val="008C5375"/>
    <w:rsid w:val="008E7F43"/>
    <w:rsid w:val="008F7BA7"/>
    <w:rsid w:val="0091069E"/>
    <w:rsid w:val="009909F7"/>
    <w:rsid w:val="009D5407"/>
    <w:rsid w:val="009E1F52"/>
    <w:rsid w:val="00A42D38"/>
    <w:rsid w:val="00A653EE"/>
    <w:rsid w:val="00A70E3C"/>
    <w:rsid w:val="00A83B65"/>
    <w:rsid w:val="00AC19D7"/>
    <w:rsid w:val="00AD41BD"/>
    <w:rsid w:val="00AE52FC"/>
    <w:rsid w:val="00AF2FC8"/>
    <w:rsid w:val="00B34BFB"/>
    <w:rsid w:val="00B46A58"/>
    <w:rsid w:val="00B94139"/>
    <w:rsid w:val="00BA4AC8"/>
    <w:rsid w:val="00BD3861"/>
    <w:rsid w:val="00BE6062"/>
    <w:rsid w:val="00BF1418"/>
    <w:rsid w:val="00C1193F"/>
    <w:rsid w:val="00C3315C"/>
    <w:rsid w:val="00C56D04"/>
    <w:rsid w:val="00C632A8"/>
    <w:rsid w:val="00C7198C"/>
    <w:rsid w:val="00CF5BEE"/>
    <w:rsid w:val="00CF7833"/>
    <w:rsid w:val="00D05231"/>
    <w:rsid w:val="00D230AC"/>
    <w:rsid w:val="00E05C44"/>
    <w:rsid w:val="00E316D6"/>
    <w:rsid w:val="00EA5602"/>
    <w:rsid w:val="00EC5085"/>
    <w:rsid w:val="00EC5683"/>
    <w:rsid w:val="00F55DD7"/>
    <w:rsid w:val="00FA622A"/>
    <w:rsid w:val="00FA6E50"/>
    <w:rsid w:val="018D073B"/>
    <w:rsid w:val="01B687B1"/>
    <w:rsid w:val="029BEE84"/>
    <w:rsid w:val="04B3EEF7"/>
    <w:rsid w:val="055B0F5B"/>
    <w:rsid w:val="06B68B95"/>
    <w:rsid w:val="09F859B7"/>
    <w:rsid w:val="0A497180"/>
    <w:rsid w:val="1CABD4B4"/>
    <w:rsid w:val="1E7D2AFF"/>
    <w:rsid w:val="27CD933F"/>
    <w:rsid w:val="29078EC5"/>
    <w:rsid w:val="2B6F4946"/>
    <w:rsid w:val="2F4629C0"/>
    <w:rsid w:val="2FC38940"/>
    <w:rsid w:val="2FEA14EB"/>
    <w:rsid w:val="3023C9D5"/>
    <w:rsid w:val="306AA784"/>
    <w:rsid w:val="384ED515"/>
    <w:rsid w:val="3DE98D56"/>
    <w:rsid w:val="45E5FA11"/>
    <w:rsid w:val="4A1941B2"/>
    <w:rsid w:val="4BB7F8B5"/>
    <w:rsid w:val="53886FC6"/>
    <w:rsid w:val="54806AED"/>
    <w:rsid w:val="54D667CB"/>
    <w:rsid w:val="5522FE77"/>
    <w:rsid w:val="58A400FA"/>
    <w:rsid w:val="597417F2"/>
    <w:rsid w:val="5FDE2C7E"/>
    <w:rsid w:val="64DC1263"/>
    <w:rsid w:val="6B0ADAF3"/>
    <w:rsid w:val="6CB2BF5F"/>
    <w:rsid w:val="6D4BCD52"/>
    <w:rsid w:val="71A4FC09"/>
    <w:rsid w:val="751364CF"/>
    <w:rsid w:val="7888D871"/>
    <w:rsid w:val="7A9AC0E0"/>
    <w:rsid w:val="7E99013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1FD1E"/>
  <w15:chartTrackingRefBased/>
  <w15:docId w15:val="{B3172EFF-333D-43D7-BFB1-65871873E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A622A"/>
    <w:pPr>
      <w:spacing w:after="100" w:afterAutospacing="1" w:line="240" w:lineRule="auto"/>
    </w:pPr>
    <w:rPr>
      <w:rFonts w:ascii="Calibri" w:hAnsi="Calibri" w:eastAsia="Calibri" w:cs="Times New Roman"/>
    </w:rPr>
  </w:style>
  <w:style w:type="paragraph" w:styleId="Heading1">
    <w:name w:val="heading 1"/>
    <w:basedOn w:val="Normal"/>
    <w:next w:val="Normal"/>
    <w:link w:val="Heading1Char"/>
    <w:uiPriority w:val="9"/>
    <w:qFormat/>
    <w:rsid w:val="00D230AC"/>
    <w:pPr>
      <w:keepNext/>
      <w:keepLines/>
      <w:spacing w:before="240" w:after="0" w:afterAutospacing="0" w:line="259" w:lineRule="auto"/>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54E1B"/>
    <w:pPr>
      <w:keepNext/>
      <w:keepLines/>
      <w:spacing w:before="40" w:after="0" w:afterAutospacing="0" w:line="259" w:lineRule="auto"/>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54E1B"/>
    <w:pPr>
      <w:keepNext/>
      <w:keepLines/>
      <w:spacing w:before="40" w:after="0" w:afterAutospacing="0" w:line="259" w:lineRule="auto"/>
      <w:outlineLvl w:val="2"/>
    </w:pPr>
    <w:rPr>
      <w:rFonts w:asciiTheme="majorHAnsi" w:hAnsiTheme="majorHAnsi" w:eastAsiaTheme="majorEastAsia"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726D96"/>
    <w:pPr>
      <w:keepNext/>
      <w:keepLines/>
      <w:spacing w:before="40" w:after="0" w:afterAutospacing="0" w:line="259" w:lineRule="auto"/>
      <w:outlineLvl w:val="3"/>
    </w:pPr>
    <w:rPr>
      <w:rFonts w:asciiTheme="majorHAnsi" w:hAnsiTheme="majorHAnsi"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154E1B"/>
    <w:pPr>
      <w:spacing w:after="0" w:afterAutospacing="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54E1B"/>
    <w:rPr>
      <w:rFonts w:asciiTheme="majorHAnsi" w:hAnsiTheme="majorHAnsi" w:eastAsiaTheme="majorEastAsia" w:cstheme="majorBidi"/>
      <w:spacing w:val="-10"/>
      <w:kern w:val="28"/>
      <w:sz w:val="56"/>
      <w:szCs w:val="56"/>
    </w:rPr>
  </w:style>
  <w:style w:type="paragraph" w:styleId="Header">
    <w:name w:val="header"/>
    <w:basedOn w:val="Normal"/>
    <w:link w:val="HeaderChar"/>
    <w:uiPriority w:val="99"/>
    <w:unhideWhenUsed/>
    <w:rsid w:val="00154E1B"/>
    <w:pPr>
      <w:tabs>
        <w:tab w:val="center" w:pos="4513"/>
        <w:tab w:val="right" w:pos="9026"/>
      </w:tabs>
      <w:spacing w:after="0" w:afterAutospacing="0"/>
    </w:pPr>
    <w:rPr>
      <w:rFonts w:asciiTheme="minorHAnsi" w:hAnsiTheme="minorHAnsi" w:eastAsiaTheme="minorHAnsi" w:cstheme="minorBidi"/>
    </w:rPr>
  </w:style>
  <w:style w:type="character" w:styleId="HeaderChar" w:customStyle="1">
    <w:name w:val="Header Char"/>
    <w:basedOn w:val="DefaultParagraphFont"/>
    <w:link w:val="Header"/>
    <w:uiPriority w:val="99"/>
    <w:rsid w:val="00154E1B"/>
  </w:style>
  <w:style w:type="paragraph" w:styleId="Footer">
    <w:name w:val="footer"/>
    <w:basedOn w:val="Normal"/>
    <w:link w:val="FooterChar"/>
    <w:uiPriority w:val="99"/>
    <w:unhideWhenUsed/>
    <w:rsid w:val="00154E1B"/>
    <w:pPr>
      <w:tabs>
        <w:tab w:val="center" w:pos="4513"/>
        <w:tab w:val="right" w:pos="9026"/>
      </w:tabs>
      <w:spacing w:after="0" w:afterAutospacing="0"/>
    </w:pPr>
    <w:rPr>
      <w:rFonts w:asciiTheme="minorHAnsi" w:hAnsiTheme="minorHAnsi" w:eastAsiaTheme="minorHAnsi" w:cstheme="minorBidi"/>
    </w:rPr>
  </w:style>
  <w:style w:type="character" w:styleId="FooterChar" w:customStyle="1">
    <w:name w:val="Footer Char"/>
    <w:basedOn w:val="DefaultParagraphFont"/>
    <w:link w:val="Footer"/>
    <w:uiPriority w:val="99"/>
    <w:rsid w:val="00154E1B"/>
  </w:style>
  <w:style w:type="character" w:styleId="IntenseEmphasis">
    <w:name w:val="Intense Emphasis"/>
    <w:basedOn w:val="DefaultParagraphFont"/>
    <w:uiPriority w:val="21"/>
    <w:qFormat/>
    <w:rsid w:val="00154E1B"/>
    <w:rPr>
      <w:i/>
      <w:iCs/>
      <w:color w:val="5B9BD5" w:themeColor="accent1"/>
    </w:rPr>
  </w:style>
  <w:style w:type="character" w:styleId="Heading2Char" w:customStyle="1">
    <w:name w:val="Heading 2 Char"/>
    <w:basedOn w:val="DefaultParagraphFont"/>
    <w:link w:val="Heading2"/>
    <w:uiPriority w:val="9"/>
    <w:rsid w:val="00154E1B"/>
    <w:rPr>
      <w:rFonts w:asciiTheme="majorHAnsi" w:hAnsiTheme="majorHAnsi" w:eastAsiaTheme="majorEastAsia" w:cstheme="majorBidi"/>
      <w:color w:val="2E74B5" w:themeColor="accent1" w:themeShade="BF"/>
      <w:sz w:val="26"/>
      <w:szCs w:val="26"/>
    </w:rPr>
  </w:style>
  <w:style w:type="paragraph" w:styleId="ListParagraph">
    <w:name w:val="List Paragraph"/>
    <w:basedOn w:val="Normal"/>
    <w:uiPriority w:val="34"/>
    <w:qFormat/>
    <w:rsid w:val="00154E1B"/>
    <w:pPr>
      <w:spacing w:after="160" w:afterAutospacing="0" w:line="259" w:lineRule="auto"/>
      <w:ind w:left="720"/>
      <w:contextualSpacing/>
    </w:pPr>
    <w:rPr>
      <w:rFonts w:asciiTheme="minorHAnsi" w:hAnsiTheme="minorHAnsi" w:eastAsiaTheme="minorHAnsi" w:cstheme="minorBidi"/>
    </w:rPr>
  </w:style>
  <w:style w:type="character" w:styleId="Heading3Char" w:customStyle="1">
    <w:name w:val="Heading 3 Char"/>
    <w:basedOn w:val="DefaultParagraphFont"/>
    <w:link w:val="Heading3"/>
    <w:uiPriority w:val="9"/>
    <w:rsid w:val="00154E1B"/>
    <w:rPr>
      <w:rFonts w:asciiTheme="majorHAnsi" w:hAnsiTheme="majorHAnsi" w:eastAsiaTheme="majorEastAsia" w:cstheme="majorBidi"/>
      <w:color w:val="1F4D78" w:themeColor="accent1" w:themeShade="7F"/>
      <w:sz w:val="24"/>
      <w:szCs w:val="24"/>
    </w:rPr>
  </w:style>
  <w:style w:type="character" w:styleId="Heading1Char" w:customStyle="1">
    <w:name w:val="Heading 1 Char"/>
    <w:basedOn w:val="DefaultParagraphFont"/>
    <w:link w:val="Heading1"/>
    <w:uiPriority w:val="9"/>
    <w:rsid w:val="00D230AC"/>
    <w:rPr>
      <w:rFonts w:asciiTheme="majorHAnsi" w:hAnsiTheme="majorHAnsi" w:eastAsiaTheme="majorEastAsia" w:cstheme="majorBidi"/>
      <w:color w:val="2E74B5" w:themeColor="accent1" w:themeShade="BF"/>
      <w:sz w:val="32"/>
      <w:szCs w:val="32"/>
    </w:rPr>
  </w:style>
  <w:style w:type="paragraph" w:styleId="TOCHeading">
    <w:name w:val="TOC Heading"/>
    <w:basedOn w:val="Heading1"/>
    <w:next w:val="Normal"/>
    <w:uiPriority w:val="39"/>
    <w:unhideWhenUsed/>
    <w:qFormat/>
    <w:rsid w:val="00D230AC"/>
    <w:pPr>
      <w:outlineLvl w:val="9"/>
    </w:pPr>
    <w:rPr>
      <w:lang w:val="en-US"/>
    </w:rPr>
  </w:style>
  <w:style w:type="paragraph" w:styleId="TOC2">
    <w:name w:val="toc 2"/>
    <w:basedOn w:val="Normal"/>
    <w:next w:val="Normal"/>
    <w:autoRedefine/>
    <w:uiPriority w:val="39"/>
    <w:unhideWhenUsed/>
    <w:rsid w:val="00D230AC"/>
    <w:pPr>
      <w:spacing w:afterAutospacing="0" w:line="259" w:lineRule="auto"/>
      <w:ind w:left="220"/>
    </w:pPr>
    <w:rPr>
      <w:rFonts w:asciiTheme="minorHAnsi" w:hAnsiTheme="minorHAnsi" w:eastAsiaTheme="minorHAnsi" w:cstheme="minorBidi"/>
    </w:rPr>
  </w:style>
  <w:style w:type="paragraph" w:styleId="TOC3">
    <w:name w:val="toc 3"/>
    <w:basedOn w:val="Normal"/>
    <w:next w:val="Normal"/>
    <w:autoRedefine/>
    <w:uiPriority w:val="39"/>
    <w:unhideWhenUsed/>
    <w:rsid w:val="00D230AC"/>
    <w:pPr>
      <w:spacing w:afterAutospacing="0" w:line="259" w:lineRule="auto"/>
      <w:ind w:left="440"/>
    </w:pPr>
    <w:rPr>
      <w:rFonts w:asciiTheme="minorHAnsi" w:hAnsiTheme="minorHAnsi" w:eastAsiaTheme="minorHAnsi" w:cstheme="minorBidi"/>
    </w:rPr>
  </w:style>
  <w:style w:type="character" w:styleId="Hyperlink">
    <w:name w:val="Hyperlink"/>
    <w:basedOn w:val="DefaultParagraphFont"/>
    <w:uiPriority w:val="99"/>
    <w:unhideWhenUsed/>
    <w:rsid w:val="00D230AC"/>
    <w:rPr>
      <w:color w:val="0563C1" w:themeColor="hyperlink"/>
      <w:u w:val="single"/>
    </w:rPr>
  </w:style>
  <w:style w:type="character" w:styleId="Heading4Char" w:customStyle="1">
    <w:name w:val="Heading 4 Char"/>
    <w:basedOn w:val="DefaultParagraphFont"/>
    <w:link w:val="Heading4"/>
    <w:uiPriority w:val="9"/>
    <w:rsid w:val="00726D96"/>
    <w:rPr>
      <w:rFonts w:asciiTheme="majorHAnsi" w:hAnsiTheme="majorHAnsi" w:eastAsiaTheme="majorEastAsia" w:cstheme="majorBidi"/>
      <w:i/>
      <w:iCs/>
      <w:color w:val="2E74B5" w:themeColor="accent1" w:themeShade="BF"/>
    </w:rPr>
  </w:style>
  <w:style w:type="paragraph" w:styleId="BalloonText">
    <w:name w:val="Balloon Text"/>
    <w:basedOn w:val="Normal"/>
    <w:link w:val="BalloonTextChar"/>
    <w:uiPriority w:val="99"/>
    <w:semiHidden/>
    <w:unhideWhenUsed/>
    <w:rsid w:val="008F7BA7"/>
    <w:pPr>
      <w:spacing w:after="0" w:afterAutospacing="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8F7BA7"/>
    <w:rPr>
      <w:rFonts w:ascii="Segoe UI" w:hAnsi="Segoe UI" w:cs="Segoe UI"/>
      <w:sz w:val="18"/>
      <w:szCs w:val="18"/>
    </w:rPr>
  </w:style>
  <w:style w:type="character" w:styleId="UnresolvedMention">
    <w:name w:val="Unresolved Mention"/>
    <w:basedOn w:val="DefaultParagraphFont"/>
    <w:uiPriority w:val="99"/>
    <w:semiHidden/>
    <w:unhideWhenUsed/>
    <w:rsid w:val="0081400D"/>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info@parkcentre.org.uk" TargetMode="External"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mailto:pauline.southam@parkcentre.org.uk"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yann.davies@parkcentre.org.uk" TargetMode="External"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v.uk/complain-about-charity" TargetMode="External" Id="rId14" /></Relationships>
</file>

<file path=word/_rels/footer3.xml.rels><?xml version="1.0" encoding="UTF-8" standalone="yes"?>
<Relationships xmlns="http://schemas.openxmlformats.org/package/2006/relationships"><Relationship Id="rId2" Type="http://schemas.openxmlformats.org/officeDocument/2006/relationships/hyperlink" Target="https://parkcentre.org.uk" TargetMode="External"/><Relationship Id="rId1" Type="http://schemas.openxmlformats.org/officeDocument/2006/relationships/hyperlink" Target="mailto:info@parkcentre.org.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fc69438-8e6f-43a8-9cef-367d8d584f48" xsi:nil="true"/>
    <lcf76f155ced4ddcb4097134ff3c332f xmlns="0a906522-fd72-4203-8cf3-5637b3c8c11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A04909C6C290C44AFF931200F7E84CF" ma:contentTypeVersion="15" ma:contentTypeDescription="Create a new document." ma:contentTypeScope="" ma:versionID="9d2928d4b34b6f2da310eb62316ead74">
  <xsd:schema xmlns:xsd="http://www.w3.org/2001/XMLSchema" xmlns:xs="http://www.w3.org/2001/XMLSchema" xmlns:p="http://schemas.microsoft.com/office/2006/metadata/properties" xmlns:ns2="0a906522-fd72-4203-8cf3-5637b3c8c113" xmlns:ns3="2fc69438-8e6f-43a8-9cef-367d8d584f48" targetNamespace="http://schemas.microsoft.com/office/2006/metadata/properties" ma:root="true" ma:fieldsID="317d614da217b3d80d6651484e58c772" ns2:_="" ns3:_="">
    <xsd:import namespace="0a906522-fd72-4203-8cf3-5637b3c8c113"/>
    <xsd:import namespace="2fc69438-8e6f-43a8-9cef-367d8d584f4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906522-fd72-4203-8cf3-5637b3c8c1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dc533ac-65be-4290-bafc-c58dc167865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c69438-8e6f-43a8-9cef-367d8d584f4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4f772d0-6f71-47b8-9faf-4f5a03ebebcb}" ma:internalName="TaxCatchAll" ma:showField="CatchAllData" ma:web="2fc69438-8e6f-43a8-9cef-367d8d584f4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B45FD2-4D27-419C-804D-E432EBBF3346}">
  <ds:schemaRefs>
    <ds:schemaRef ds:uri="http://schemas.microsoft.com/office/2006/metadata/properties"/>
    <ds:schemaRef ds:uri="http://schemas.microsoft.com/office/infopath/2007/PartnerControls"/>
    <ds:schemaRef ds:uri="2fc69438-8e6f-43a8-9cef-367d8d584f48"/>
    <ds:schemaRef ds:uri="0a906522-fd72-4203-8cf3-5637b3c8c113"/>
  </ds:schemaRefs>
</ds:datastoreItem>
</file>

<file path=customXml/itemProps2.xml><?xml version="1.0" encoding="utf-8"?>
<ds:datastoreItem xmlns:ds="http://schemas.openxmlformats.org/officeDocument/2006/customXml" ds:itemID="{64BDEE56-F6C6-4FFC-A42F-27DA3E8F7B64}">
  <ds:schemaRefs>
    <ds:schemaRef ds:uri="http://schemas.openxmlformats.org/officeDocument/2006/bibliography"/>
  </ds:schemaRefs>
</ds:datastoreItem>
</file>

<file path=customXml/itemProps3.xml><?xml version="1.0" encoding="utf-8"?>
<ds:datastoreItem xmlns:ds="http://schemas.openxmlformats.org/officeDocument/2006/customXml" ds:itemID="{F74A1A38-1F5C-4482-8C6D-DC7BCE736F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906522-fd72-4203-8cf3-5637b3c8c113"/>
    <ds:schemaRef ds:uri="2fc69438-8e6f-43a8-9cef-367d8d584f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12775F-DA17-4499-AFE6-A86D72091C5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 Cook</dc:creator>
  <keywords/>
  <dc:description/>
  <lastModifiedBy>Matthew Cornish</lastModifiedBy>
  <revision>20</revision>
  <lastPrinted>2024-01-22T16:07:00.0000000Z</lastPrinted>
  <dcterms:created xsi:type="dcterms:W3CDTF">2026-03-22T11:28:00.0000000Z</dcterms:created>
  <dcterms:modified xsi:type="dcterms:W3CDTF">2026-03-22T11:28:44.4068456Z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ecc3ff5-6e34-46b8-aaa2-5c53554f386a_Enabled">
    <vt:lpwstr>true</vt:lpwstr>
  </property>
  <property fmtid="{D5CDD505-2E9C-101B-9397-08002B2CF9AE}" pid="3" name="MSIP_Label_cecc3ff5-6e34-46b8-aaa2-5c53554f386a_SetDate">
    <vt:lpwstr>2023-03-30T14:44:45Z</vt:lpwstr>
  </property>
  <property fmtid="{D5CDD505-2E9C-101B-9397-08002B2CF9AE}" pid="4" name="MSIP_Label_cecc3ff5-6e34-46b8-aaa2-5c53554f386a_Method">
    <vt:lpwstr>Standard</vt:lpwstr>
  </property>
  <property fmtid="{D5CDD505-2E9C-101B-9397-08002B2CF9AE}" pid="5" name="MSIP_Label_cecc3ff5-6e34-46b8-aaa2-5c53554f386a_Name">
    <vt:lpwstr>defa4170-0d19-0005-0004-bc88714345d2</vt:lpwstr>
  </property>
  <property fmtid="{D5CDD505-2E9C-101B-9397-08002B2CF9AE}" pid="6" name="MSIP_Label_cecc3ff5-6e34-46b8-aaa2-5c53554f386a_SiteId">
    <vt:lpwstr>6b1dcfd3-3e43-4fa6-8aa7-33bb3781b3a0</vt:lpwstr>
  </property>
  <property fmtid="{D5CDD505-2E9C-101B-9397-08002B2CF9AE}" pid="7" name="MSIP_Label_cecc3ff5-6e34-46b8-aaa2-5c53554f386a_ActionId">
    <vt:lpwstr>06fb3f8f-cf9a-4184-8f66-6b7f6cfc0716</vt:lpwstr>
  </property>
  <property fmtid="{D5CDD505-2E9C-101B-9397-08002B2CF9AE}" pid="8" name="MSIP_Label_cecc3ff5-6e34-46b8-aaa2-5c53554f386a_ContentBits">
    <vt:lpwstr>0</vt:lpwstr>
  </property>
  <property fmtid="{D5CDD505-2E9C-101B-9397-08002B2CF9AE}" pid="9" name="ContentTypeId">
    <vt:lpwstr>0x010100EA04909C6C290C44AFF931200F7E84CF</vt:lpwstr>
  </property>
  <property fmtid="{D5CDD505-2E9C-101B-9397-08002B2CF9AE}" pid="10" name="MediaServiceImageTags">
    <vt:lpwstr/>
  </property>
</Properties>
</file>